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C2" w:rsidRPr="0089641E" w:rsidRDefault="00371EC2" w:rsidP="00371EC2">
      <w:pPr>
        <w:jc w:val="center"/>
        <w:rPr>
          <w:b/>
          <w:color w:val="92D050"/>
          <w:sz w:val="28"/>
          <w:szCs w:val="28"/>
        </w:rPr>
      </w:pPr>
      <w:r w:rsidRPr="0089641E">
        <w:rPr>
          <w:b/>
          <w:color w:val="92D050"/>
          <w:sz w:val="28"/>
          <w:szCs w:val="28"/>
        </w:rPr>
        <w:t xml:space="preserve">Ausbildung </w:t>
      </w:r>
    </w:p>
    <w:p w:rsidR="00371EC2" w:rsidRPr="0089641E" w:rsidRDefault="007C5B15" w:rsidP="00371EC2">
      <w:pPr>
        <w:jc w:val="center"/>
        <w:rPr>
          <w:b/>
          <w:color w:val="92D050"/>
          <w:sz w:val="28"/>
          <w:szCs w:val="28"/>
        </w:rPr>
      </w:pPr>
      <w:r w:rsidRPr="0089641E">
        <w:rPr>
          <w:b/>
          <w:color w:val="92D050"/>
          <w:sz w:val="28"/>
          <w:szCs w:val="28"/>
        </w:rPr>
        <w:t>zum p</w:t>
      </w:r>
      <w:r w:rsidR="00371EC2" w:rsidRPr="0089641E">
        <w:rPr>
          <w:b/>
          <w:color w:val="92D050"/>
          <w:sz w:val="28"/>
          <w:szCs w:val="28"/>
        </w:rPr>
        <w:t>ädagogisch qualifizierte/r Lern- und Freizeitbetreuer/in</w:t>
      </w:r>
    </w:p>
    <w:p w:rsidR="00371EC2" w:rsidRPr="00371EC2" w:rsidRDefault="00371EC2" w:rsidP="00371EC2">
      <w:r>
        <w:t>K</w:t>
      </w:r>
      <w:r w:rsidRPr="00371EC2">
        <w:t>urszei</w:t>
      </w:r>
      <w:r w:rsidR="002B5B7C">
        <w:t>ten: 3 Tage (8.30 – 18</w:t>
      </w:r>
      <w:r w:rsidR="0010115F">
        <w:t>.30</w:t>
      </w:r>
      <w:r w:rsidR="002B5B7C">
        <w:t xml:space="preserve"> Uhr) insg. 38</w:t>
      </w:r>
      <w:r w:rsidRPr="00371EC2">
        <w:t xml:space="preserve"> Std.</w:t>
      </w:r>
      <w:r w:rsidR="002B5B7C">
        <w:t xml:space="preserve"> inkl. Hospitation</w:t>
      </w:r>
      <w:r w:rsidR="00450C13">
        <w:t xml:space="preserve"> von 10 Stunden bei einer/m Pädagogen/in </w:t>
      </w:r>
      <w:proofErr w:type="spellStart"/>
      <w:r w:rsidR="00450C13">
        <w:t>in</w:t>
      </w:r>
      <w:proofErr w:type="spellEnd"/>
      <w:r w:rsidR="00450C13">
        <w:t xml:space="preserve"> der Kinderbetreuung (Nachweis!)</w:t>
      </w:r>
    </w:p>
    <w:p w:rsidR="00371EC2" w:rsidRPr="00371EC2" w:rsidRDefault="00371EC2" w:rsidP="00371EC2">
      <w:r w:rsidRPr="00371EC2">
        <w:t xml:space="preserve">Ort: </w:t>
      </w:r>
      <w:proofErr w:type="spellStart"/>
      <w:r w:rsidRPr="00371EC2">
        <w:t>ZiL</w:t>
      </w:r>
      <w:proofErr w:type="spellEnd"/>
      <w:r w:rsidRPr="00371EC2">
        <w:t xml:space="preserve">, St. Stefan ob </w:t>
      </w:r>
      <w:proofErr w:type="spellStart"/>
      <w:r w:rsidRPr="00371EC2">
        <w:t>Stainz</w:t>
      </w:r>
      <w:proofErr w:type="spellEnd"/>
      <w:r w:rsidRPr="00371EC2">
        <w:t xml:space="preserve"> 8, 8511 St. Stefan ob </w:t>
      </w:r>
      <w:proofErr w:type="spellStart"/>
      <w:r w:rsidRPr="00371EC2">
        <w:t>Stainz</w:t>
      </w:r>
      <w:proofErr w:type="spellEnd"/>
    </w:p>
    <w:p w:rsidR="00371EC2" w:rsidRPr="00371EC2" w:rsidRDefault="00371EC2" w:rsidP="00371EC2">
      <w:r w:rsidRPr="00371EC2">
        <w:t xml:space="preserve">Inhalte: </w:t>
      </w:r>
    </w:p>
    <w:p w:rsidR="00411758" w:rsidRPr="00411758" w:rsidRDefault="00371EC2" w:rsidP="00411758">
      <w:pPr>
        <w:pStyle w:val="Listenabsatz"/>
        <w:numPr>
          <w:ilvl w:val="0"/>
          <w:numId w:val="1"/>
        </w:numPr>
      </w:pPr>
      <w:r w:rsidRPr="00411758">
        <w:t>Pädagogische Grundlagen (3 Std)</w:t>
      </w:r>
    </w:p>
    <w:p w:rsidR="00371EC2" w:rsidRPr="00411758" w:rsidRDefault="00411758" w:rsidP="00411758">
      <w:pPr>
        <w:pStyle w:val="Listenabsatz"/>
        <w:numPr>
          <w:ilvl w:val="0"/>
          <w:numId w:val="1"/>
        </w:numPr>
      </w:pPr>
      <w:r w:rsidRPr="00411758">
        <w:t xml:space="preserve">Einführung in die </w:t>
      </w:r>
      <w:r w:rsidR="00371EC2" w:rsidRPr="00411758">
        <w:t>Entwicklungspsychologie (4 Std)</w:t>
      </w:r>
    </w:p>
    <w:p w:rsidR="00371EC2" w:rsidRPr="00411758" w:rsidRDefault="00371EC2" w:rsidP="00371EC2">
      <w:pPr>
        <w:pStyle w:val="Listenabsatz"/>
        <w:numPr>
          <w:ilvl w:val="0"/>
          <w:numId w:val="1"/>
        </w:numPr>
      </w:pPr>
      <w:r w:rsidRPr="00411758">
        <w:t>Grundlagen des Lernens (4 Std)</w:t>
      </w:r>
    </w:p>
    <w:p w:rsidR="00371EC2" w:rsidRPr="00411758" w:rsidRDefault="00371EC2" w:rsidP="00371EC2">
      <w:pPr>
        <w:pStyle w:val="Listenabsatz"/>
        <w:numPr>
          <w:ilvl w:val="0"/>
          <w:numId w:val="1"/>
        </w:numPr>
      </w:pPr>
      <w:r w:rsidRPr="00411758">
        <w:t>Kom</w:t>
      </w:r>
      <w:r w:rsidR="002B5B7C">
        <w:t>munikation und Konfliktlösung (5</w:t>
      </w:r>
      <w:r w:rsidRPr="00411758">
        <w:t xml:space="preserve"> Std)</w:t>
      </w:r>
    </w:p>
    <w:p w:rsidR="00371EC2" w:rsidRPr="00411758" w:rsidRDefault="002B5B7C" w:rsidP="00371EC2">
      <w:pPr>
        <w:pStyle w:val="Listenabsatz"/>
        <w:numPr>
          <w:ilvl w:val="0"/>
          <w:numId w:val="1"/>
        </w:numPr>
      </w:pPr>
      <w:r>
        <w:t>Spielangebote mit Kindern (1</w:t>
      </w:r>
      <w:r w:rsidR="00371EC2" w:rsidRPr="00411758">
        <w:t xml:space="preserve"> Std)</w:t>
      </w:r>
    </w:p>
    <w:p w:rsidR="00411758" w:rsidRPr="00411758" w:rsidRDefault="002B5B7C" w:rsidP="00371EC2">
      <w:pPr>
        <w:pStyle w:val="Listenabsatz"/>
        <w:numPr>
          <w:ilvl w:val="0"/>
          <w:numId w:val="1"/>
        </w:numPr>
      </w:pPr>
      <w:r>
        <w:t>Gesunde Ernährung für Kinder (2</w:t>
      </w:r>
      <w:r w:rsidR="00411758" w:rsidRPr="00411758">
        <w:t xml:space="preserve"> Std)</w:t>
      </w:r>
    </w:p>
    <w:p w:rsidR="00371EC2" w:rsidRPr="00411758" w:rsidRDefault="00371EC2" w:rsidP="00371EC2">
      <w:pPr>
        <w:pStyle w:val="Listenabsatz"/>
        <w:numPr>
          <w:ilvl w:val="0"/>
          <w:numId w:val="1"/>
        </w:numPr>
      </w:pPr>
      <w:r w:rsidRPr="00411758">
        <w:t>Erste Hilfe – Kindernotfälle und Unfallverhütung</w:t>
      </w:r>
      <w:r w:rsidR="002B5B7C">
        <w:t xml:space="preserve"> (4</w:t>
      </w:r>
      <w:r w:rsidRPr="00411758">
        <w:t xml:space="preserve"> Std)</w:t>
      </w:r>
    </w:p>
    <w:p w:rsidR="00371EC2" w:rsidRPr="00411758" w:rsidRDefault="00371EC2" w:rsidP="00371EC2">
      <w:pPr>
        <w:pStyle w:val="Listenabsatz"/>
        <w:numPr>
          <w:ilvl w:val="0"/>
          <w:numId w:val="1"/>
        </w:numPr>
      </w:pPr>
      <w:r w:rsidRPr="00411758">
        <w:t>Kindl. Sprachentwicklung (1 Std)</w:t>
      </w:r>
    </w:p>
    <w:p w:rsidR="00371EC2" w:rsidRPr="00411758" w:rsidRDefault="00371EC2" w:rsidP="00371EC2">
      <w:pPr>
        <w:pStyle w:val="Listenabsatz"/>
        <w:numPr>
          <w:ilvl w:val="0"/>
          <w:numId w:val="1"/>
        </w:numPr>
      </w:pPr>
      <w:r w:rsidRPr="00411758">
        <w:t>Elternarbeit (2 Std)</w:t>
      </w:r>
    </w:p>
    <w:p w:rsidR="00371EC2" w:rsidRPr="00371EC2" w:rsidRDefault="00371EC2" w:rsidP="00371EC2">
      <w:pPr>
        <w:pStyle w:val="Listenabsatz"/>
        <w:numPr>
          <w:ilvl w:val="0"/>
          <w:numId w:val="1"/>
        </w:numPr>
      </w:pPr>
      <w:r w:rsidRPr="00371EC2">
        <w:t>Praxis</w:t>
      </w:r>
      <w:r>
        <w:t xml:space="preserve"> – Hospitation (10 Std)</w:t>
      </w:r>
    </w:p>
    <w:p w:rsidR="00371EC2" w:rsidRPr="00371EC2" w:rsidRDefault="00371EC2" w:rsidP="00371EC2">
      <w:pPr>
        <w:pStyle w:val="Listenabsatz"/>
        <w:numPr>
          <w:ilvl w:val="0"/>
          <w:numId w:val="1"/>
        </w:numPr>
      </w:pPr>
      <w:r w:rsidRPr="00371EC2">
        <w:t>Reflexion</w:t>
      </w:r>
      <w:r>
        <w:t xml:space="preserve"> der Hospitation (2 Std)</w:t>
      </w:r>
    </w:p>
    <w:p w:rsidR="00371EC2" w:rsidRPr="00371EC2" w:rsidRDefault="00371EC2" w:rsidP="00450C13">
      <w:pPr>
        <w:pStyle w:val="KeinLeerraum"/>
      </w:pPr>
      <w:r w:rsidRPr="00450C13">
        <w:rPr>
          <w:b/>
        </w:rPr>
        <w:t>Voraussetzung</w:t>
      </w:r>
      <w:r w:rsidRPr="00371EC2">
        <w:t>: Mindestalter 18 Jahre</w:t>
      </w:r>
    </w:p>
    <w:p w:rsidR="00371EC2" w:rsidRPr="00371EC2" w:rsidRDefault="00371EC2" w:rsidP="00450C13">
      <w:pPr>
        <w:pStyle w:val="KeinLeerraum"/>
      </w:pPr>
      <w:r w:rsidRPr="00450C13">
        <w:rPr>
          <w:b/>
        </w:rPr>
        <w:t>Abschluss:</w:t>
      </w:r>
      <w:r w:rsidRPr="00371EC2">
        <w:t xml:space="preserve"> Zeugnis</w:t>
      </w:r>
    </w:p>
    <w:p w:rsidR="00371EC2" w:rsidRPr="00371EC2" w:rsidRDefault="00371EC2" w:rsidP="00450C13">
      <w:pPr>
        <w:pStyle w:val="KeinLeerraum"/>
      </w:pPr>
      <w:r w:rsidRPr="00450C13">
        <w:rPr>
          <w:b/>
        </w:rPr>
        <w:t>Veranstalter:</w:t>
      </w:r>
      <w:r w:rsidRPr="00371EC2">
        <w:t xml:space="preserve"> </w:t>
      </w:r>
      <w:proofErr w:type="spellStart"/>
      <w:r w:rsidRPr="00371EC2">
        <w:t>ZiL</w:t>
      </w:r>
      <w:proofErr w:type="spellEnd"/>
      <w:r w:rsidRPr="00371EC2">
        <w:t xml:space="preserve"> – Zentrum für individuelle Lösungen</w:t>
      </w:r>
      <w:r>
        <w:t xml:space="preserve">, </w:t>
      </w:r>
      <w:r w:rsidRPr="00371EC2">
        <w:t xml:space="preserve">8511 St. Stefan ob </w:t>
      </w:r>
      <w:proofErr w:type="spellStart"/>
      <w:r w:rsidRPr="00371EC2">
        <w:t>Stainz</w:t>
      </w:r>
      <w:proofErr w:type="spellEnd"/>
    </w:p>
    <w:p w:rsidR="00450C13" w:rsidRDefault="00450C13" w:rsidP="00371EC2">
      <w:pPr>
        <w:rPr>
          <w:b/>
        </w:rPr>
      </w:pPr>
    </w:p>
    <w:p w:rsidR="00371EC2" w:rsidRPr="00371EC2" w:rsidRDefault="00371EC2" w:rsidP="00371EC2">
      <w:pPr>
        <w:rPr>
          <w:b/>
        </w:rPr>
      </w:pPr>
      <w:r w:rsidRPr="00371EC2">
        <w:rPr>
          <w:b/>
        </w:rPr>
        <w:t xml:space="preserve">Referenten/innen: </w:t>
      </w:r>
    </w:p>
    <w:p w:rsidR="00371EC2" w:rsidRDefault="00371EC2" w:rsidP="00371EC2">
      <w:pPr>
        <w:pStyle w:val="Listenabsatz"/>
        <w:numPr>
          <w:ilvl w:val="0"/>
          <w:numId w:val="2"/>
        </w:numPr>
      </w:pPr>
      <w:r w:rsidRPr="00371EC2">
        <w:t>Dipl. Päd.</w:t>
      </w:r>
      <w:r w:rsidR="00450C13">
        <w:rPr>
          <w:vertAlign w:val="superscript"/>
        </w:rPr>
        <w:t>in</w:t>
      </w:r>
      <w:r w:rsidRPr="00371EC2">
        <w:t xml:space="preserve"> </w:t>
      </w:r>
      <w:proofErr w:type="spellStart"/>
      <w:r w:rsidRPr="00371EC2">
        <w:t>Mag.</w:t>
      </w:r>
      <w:r w:rsidRPr="00371EC2">
        <w:rPr>
          <w:vertAlign w:val="superscript"/>
        </w:rPr>
        <w:t>a</w:t>
      </w:r>
      <w:proofErr w:type="spellEnd"/>
      <w:r w:rsidRPr="00371EC2">
        <w:t xml:space="preserve"> Dr.</w:t>
      </w:r>
      <w:r w:rsidRPr="00371EC2">
        <w:rPr>
          <w:vertAlign w:val="superscript"/>
        </w:rPr>
        <w:t>in</w:t>
      </w:r>
      <w:r w:rsidRPr="00371EC2">
        <w:t xml:space="preserve"> Mariella Panagl (Klinische und Gesundheitspsychologin, Sonderpädagogin, Sprachheilpädagogin)</w:t>
      </w:r>
    </w:p>
    <w:p w:rsidR="00371EC2" w:rsidRDefault="00371EC2" w:rsidP="00371EC2">
      <w:pPr>
        <w:pStyle w:val="Listenabsatz"/>
        <w:numPr>
          <w:ilvl w:val="0"/>
          <w:numId w:val="2"/>
        </w:numPr>
      </w:pPr>
      <w:r w:rsidRPr="00371EC2">
        <w:t xml:space="preserve">Norbert </w:t>
      </w:r>
      <w:proofErr w:type="spellStart"/>
      <w:r w:rsidRPr="00371EC2">
        <w:t>Czeczil</w:t>
      </w:r>
      <w:proofErr w:type="spellEnd"/>
      <w:r w:rsidRPr="00371EC2">
        <w:t xml:space="preserve"> (Syst.</w:t>
      </w:r>
      <w:r>
        <w:t xml:space="preserve"> Familienp</w:t>
      </w:r>
      <w:r w:rsidRPr="00371EC2">
        <w:t>sychotherapeut)</w:t>
      </w:r>
    </w:p>
    <w:p w:rsidR="00411758" w:rsidRPr="00371EC2" w:rsidRDefault="00411758" w:rsidP="00371EC2">
      <w:pPr>
        <w:pStyle w:val="Listenabsatz"/>
        <w:numPr>
          <w:ilvl w:val="0"/>
          <w:numId w:val="2"/>
        </w:numPr>
      </w:pPr>
      <w:r>
        <w:t>Hanna Dorner (</w:t>
      </w:r>
      <w:proofErr w:type="spellStart"/>
      <w:r>
        <w:t>MSc</w:t>
      </w:r>
      <w:proofErr w:type="spellEnd"/>
      <w:r>
        <w:t xml:space="preserve">), </w:t>
      </w:r>
      <w:proofErr w:type="spellStart"/>
      <w:r>
        <w:t>Ernährungswissenschafterin</w:t>
      </w:r>
      <w:proofErr w:type="spellEnd"/>
    </w:p>
    <w:p w:rsidR="00371EC2" w:rsidRDefault="00371EC2" w:rsidP="00371EC2">
      <w:pPr>
        <w:pStyle w:val="Listenabsatz"/>
        <w:numPr>
          <w:ilvl w:val="0"/>
          <w:numId w:val="2"/>
        </w:numPr>
      </w:pPr>
      <w:proofErr w:type="spellStart"/>
      <w:r w:rsidRPr="00371EC2">
        <w:t>Mag.</w:t>
      </w:r>
      <w:r w:rsidRPr="00371EC2">
        <w:rPr>
          <w:vertAlign w:val="superscript"/>
        </w:rPr>
        <w:t>a</w:t>
      </w:r>
      <w:proofErr w:type="spellEnd"/>
      <w:r w:rsidRPr="00371EC2">
        <w:t xml:space="preserve"> Ursula Schober-</w:t>
      </w:r>
      <w:proofErr w:type="spellStart"/>
      <w:r w:rsidRPr="00371EC2">
        <w:t>Selinger</w:t>
      </w:r>
      <w:proofErr w:type="spellEnd"/>
      <w:r w:rsidRPr="00371EC2">
        <w:t xml:space="preserve"> (Dipl. Psychologin, System. Familientherapeutin)</w:t>
      </w:r>
      <w:r w:rsidR="00ED373E">
        <w:t xml:space="preserve"> </w:t>
      </w:r>
    </w:p>
    <w:p w:rsidR="002750DE" w:rsidRDefault="002750DE" w:rsidP="00450C13">
      <w:pPr>
        <w:rPr>
          <w:b/>
        </w:rPr>
      </w:pPr>
    </w:p>
    <w:p w:rsidR="00450C13" w:rsidRPr="00371EC2" w:rsidRDefault="00450C13" w:rsidP="00450C13">
      <w:r w:rsidRPr="002750DE">
        <w:rPr>
          <w:b/>
          <w:sz w:val="28"/>
          <w:szCs w:val="28"/>
        </w:rPr>
        <w:t>Kursstart</w:t>
      </w:r>
      <w:r w:rsidRPr="002750DE">
        <w:rPr>
          <w:sz w:val="28"/>
          <w:szCs w:val="28"/>
        </w:rPr>
        <w:t xml:space="preserve">: </w:t>
      </w:r>
      <w:r w:rsidRPr="002750DE">
        <w:rPr>
          <w:b/>
          <w:sz w:val="28"/>
          <w:szCs w:val="28"/>
        </w:rPr>
        <w:t>April 2018</w:t>
      </w:r>
      <w:r w:rsidR="002750DE">
        <w:t>; genauer Termin wird in Kürze</w:t>
      </w:r>
      <w:r w:rsidR="0089641E">
        <w:t xml:space="preserve"> bekanntgegeben! </w:t>
      </w:r>
    </w:p>
    <w:p w:rsidR="0010115F" w:rsidRDefault="00371EC2" w:rsidP="00371EC2">
      <w:r w:rsidRPr="00371EC2">
        <w:t xml:space="preserve">Kursgebühr: </w:t>
      </w:r>
      <w:r w:rsidR="002B5B7C">
        <w:t>485€</w:t>
      </w:r>
      <w:r w:rsidR="00E773FD">
        <w:t xml:space="preserve"> inkl. Seminarunterlagen, Pausenverpflegung</w:t>
      </w:r>
    </w:p>
    <w:p w:rsidR="002B5B7C" w:rsidRDefault="0010115F" w:rsidP="00E773FD">
      <w:pPr>
        <w:pStyle w:val="KeinLeerraum"/>
      </w:pPr>
      <w:r>
        <w:t>Frühbuchermöglichkeit: Anmeldung bis Ende Jänner 425 €; bis Ende Februar: 465 €</w:t>
      </w:r>
    </w:p>
    <w:p w:rsidR="00371EC2" w:rsidRDefault="002B5B7C" w:rsidP="00E773FD">
      <w:pPr>
        <w:pStyle w:val="KeinLeerraum"/>
      </w:pPr>
      <w:r>
        <w:t>Anmeldeschluss: 3</w:t>
      </w:r>
      <w:r w:rsidR="00371EC2" w:rsidRPr="00371EC2">
        <w:t xml:space="preserve"> Wochen vor Kursbeginn</w:t>
      </w:r>
      <w:r w:rsidR="00E773FD">
        <w:t xml:space="preserve"> (Achtung: begrenzte Teilnehmer/innenzahl!)</w:t>
      </w:r>
    </w:p>
    <w:p w:rsidR="007C5B15" w:rsidRDefault="007C5B15" w:rsidP="005A37BA">
      <w:pPr>
        <w:pStyle w:val="KeinLeerraum"/>
        <w:rPr>
          <w:rStyle w:val="Hyperlink"/>
        </w:rPr>
      </w:pPr>
    </w:p>
    <w:p w:rsidR="00E773FD" w:rsidRDefault="00E773FD" w:rsidP="005A37BA">
      <w:pPr>
        <w:pStyle w:val="KeinLeerraum"/>
        <w:rPr>
          <w:rStyle w:val="Hyperlink"/>
        </w:rPr>
      </w:pPr>
    </w:p>
    <w:p w:rsidR="00E773FD" w:rsidRDefault="007C5B15" w:rsidP="005A37BA">
      <w:pPr>
        <w:pStyle w:val="KeinLeerraum"/>
        <w:rPr>
          <w:rStyle w:val="Hyperlink"/>
          <w:sz w:val="24"/>
          <w:szCs w:val="24"/>
          <w:u w:val="none"/>
        </w:rPr>
      </w:pPr>
      <w:r w:rsidRPr="00E773FD">
        <w:rPr>
          <w:rStyle w:val="Hyperlink"/>
          <w:sz w:val="24"/>
          <w:szCs w:val="24"/>
          <w:u w:val="none"/>
        </w:rPr>
        <w:t xml:space="preserve">Anmeldung unter: </w:t>
      </w:r>
      <w:hyperlink r:id="rId8" w:history="1">
        <w:r w:rsidRPr="00E773FD">
          <w:rPr>
            <w:rStyle w:val="Hyperlink"/>
            <w:sz w:val="24"/>
            <w:szCs w:val="24"/>
            <w:u w:val="none"/>
          </w:rPr>
          <w:t>officezil2017@gmail.com</w:t>
        </w:r>
      </w:hyperlink>
    </w:p>
    <w:p w:rsidR="007C5B15" w:rsidRDefault="00E773FD" w:rsidP="005A37BA">
      <w:pPr>
        <w:pStyle w:val="KeinLeerraum"/>
        <w:rPr>
          <w:rStyle w:val="Hyperlink"/>
          <w:sz w:val="24"/>
          <w:szCs w:val="24"/>
          <w:u w:val="none"/>
        </w:rPr>
      </w:pPr>
      <w:r w:rsidRPr="00E773FD">
        <w:rPr>
          <w:rStyle w:val="Hyperlink"/>
          <w:sz w:val="24"/>
          <w:szCs w:val="24"/>
          <w:u w:val="none"/>
        </w:rPr>
        <w:t xml:space="preserve">weitere Informationen bei </w:t>
      </w:r>
      <w:r w:rsidR="007C5B15" w:rsidRPr="00E773FD">
        <w:rPr>
          <w:rStyle w:val="Hyperlink"/>
          <w:sz w:val="24"/>
          <w:szCs w:val="24"/>
          <w:u w:val="none"/>
        </w:rPr>
        <w:t>Fr. Maria Oswald: 0660/4001489</w:t>
      </w:r>
    </w:p>
    <w:p w:rsidR="00E773FD" w:rsidRDefault="00E773FD" w:rsidP="005A37BA">
      <w:pPr>
        <w:pStyle w:val="KeinLeerraum"/>
        <w:rPr>
          <w:rStyle w:val="Hyperlink"/>
          <w:sz w:val="24"/>
          <w:szCs w:val="24"/>
          <w:u w:val="none"/>
        </w:rPr>
      </w:pPr>
    </w:p>
    <w:p w:rsidR="00E773FD" w:rsidRDefault="00E773FD" w:rsidP="005A37BA">
      <w:pPr>
        <w:pStyle w:val="KeinLeerraum"/>
        <w:rPr>
          <w:rStyle w:val="Hyperlink"/>
          <w:color w:val="auto"/>
          <w:sz w:val="20"/>
          <w:szCs w:val="20"/>
          <w:u w:val="none"/>
        </w:rPr>
      </w:pPr>
    </w:p>
    <w:p w:rsidR="00E773FD" w:rsidRPr="00E773FD" w:rsidRDefault="00E773FD" w:rsidP="005A37BA">
      <w:pPr>
        <w:pStyle w:val="KeinLeerraum"/>
        <w:rPr>
          <w:rStyle w:val="Hyperlink"/>
          <w:color w:val="auto"/>
          <w:sz w:val="20"/>
          <w:szCs w:val="20"/>
          <w:u w:val="none"/>
        </w:rPr>
      </w:pPr>
      <w:r w:rsidRPr="00E773FD">
        <w:rPr>
          <w:rStyle w:val="Hyperlink"/>
          <w:color w:val="auto"/>
          <w:sz w:val="20"/>
          <w:szCs w:val="20"/>
          <w:u w:val="none"/>
        </w:rPr>
        <w:t xml:space="preserve">Für weitere Kurse und Ausbildungen informieren Sie sich unter </w:t>
      </w:r>
      <w:hyperlink r:id="rId9" w:history="1">
        <w:r w:rsidRPr="00E773FD">
          <w:rPr>
            <w:rStyle w:val="Hyperlink"/>
            <w:color w:val="auto"/>
            <w:sz w:val="20"/>
            <w:szCs w:val="20"/>
          </w:rPr>
          <w:t>www.zil-stmk.at</w:t>
        </w:r>
      </w:hyperlink>
      <w:r w:rsidRPr="00E773FD">
        <w:rPr>
          <w:rStyle w:val="Hyperlink"/>
          <w:color w:val="auto"/>
          <w:sz w:val="20"/>
          <w:szCs w:val="20"/>
          <w:u w:val="none"/>
        </w:rPr>
        <w:t xml:space="preserve"> oder besuchen Sie uns auf </w:t>
      </w:r>
      <w:r>
        <w:rPr>
          <w:rStyle w:val="Hyperlink"/>
          <w:color w:val="auto"/>
          <w:sz w:val="20"/>
          <w:szCs w:val="20"/>
          <w:u w:val="none"/>
        </w:rPr>
        <w:t xml:space="preserve">unserer </w:t>
      </w:r>
      <w:proofErr w:type="spellStart"/>
      <w:r w:rsidRPr="00E773FD">
        <w:rPr>
          <w:rStyle w:val="Hyperlink"/>
          <w:color w:val="auto"/>
          <w:sz w:val="20"/>
          <w:szCs w:val="20"/>
          <w:u w:val="none"/>
        </w:rPr>
        <w:t>Facebook</w:t>
      </w:r>
      <w:r w:rsidR="002750DE">
        <w:rPr>
          <w:rStyle w:val="Hyperlink"/>
          <w:color w:val="auto"/>
          <w:sz w:val="20"/>
          <w:szCs w:val="20"/>
          <w:u w:val="none"/>
        </w:rPr>
        <w:t>seite</w:t>
      </w:r>
      <w:proofErr w:type="spellEnd"/>
      <w:r w:rsidRPr="00E773FD">
        <w:rPr>
          <w:rStyle w:val="Hyperlink"/>
          <w:color w:val="auto"/>
          <w:sz w:val="20"/>
          <w:szCs w:val="20"/>
          <w:u w:val="none"/>
        </w:rPr>
        <w:t xml:space="preserve"> </w:t>
      </w:r>
      <w:r w:rsidRPr="002750DE">
        <w:rPr>
          <w:rStyle w:val="Hyperlink"/>
          <w:color w:val="92D050"/>
          <w:sz w:val="20"/>
          <w:szCs w:val="20"/>
          <w:u w:val="none"/>
        </w:rPr>
        <w:t>„</w:t>
      </w:r>
      <w:proofErr w:type="spellStart"/>
      <w:r w:rsidRPr="002750DE">
        <w:rPr>
          <w:rStyle w:val="Hyperlink"/>
          <w:color w:val="92D050"/>
          <w:sz w:val="20"/>
          <w:szCs w:val="20"/>
          <w:u w:val="none"/>
        </w:rPr>
        <w:t>ZiL</w:t>
      </w:r>
      <w:proofErr w:type="spellEnd"/>
      <w:r w:rsidRPr="002750DE">
        <w:rPr>
          <w:rStyle w:val="Hyperlink"/>
          <w:color w:val="92D050"/>
          <w:sz w:val="20"/>
          <w:szCs w:val="20"/>
          <w:u w:val="none"/>
        </w:rPr>
        <w:t xml:space="preserve"> – Zentrum für individuelle Lösungen“</w:t>
      </w:r>
      <w:r w:rsidR="002750DE" w:rsidRPr="002750DE">
        <w:rPr>
          <w:rStyle w:val="Hyperlink"/>
          <w:color w:val="92D050"/>
          <w:sz w:val="20"/>
          <w:szCs w:val="20"/>
          <w:u w:val="none"/>
        </w:rPr>
        <w:t>!</w:t>
      </w:r>
    </w:p>
    <w:p w:rsidR="007C5B15" w:rsidRDefault="007C5B15" w:rsidP="005A37BA">
      <w:pPr>
        <w:pStyle w:val="KeinLeerraum"/>
        <w:rPr>
          <w:rStyle w:val="Hyperlink"/>
        </w:rPr>
      </w:pPr>
    </w:p>
    <w:p w:rsidR="007C5B15" w:rsidRDefault="007C5B15" w:rsidP="005A37BA">
      <w:pPr>
        <w:pStyle w:val="KeinLeerraum"/>
        <w:rPr>
          <w:rStyle w:val="Hyperlink"/>
        </w:rPr>
      </w:pPr>
    </w:p>
    <w:p w:rsidR="007C5B15" w:rsidRDefault="007C5B15" w:rsidP="005A37BA">
      <w:pPr>
        <w:pStyle w:val="KeinLeerraum"/>
        <w:rPr>
          <w:rStyle w:val="Hyperlink"/>
        </w:rPr>
      </w:pPr>
    </w:p>
    <w:p w:rsidR="007C5B15" w:rsidRDefault="007C5B15" w:rsidP="005A37BA">
      <w:pPr>
        <w:pStyle w:val="KeinLeerraum"/>
        <w:rPr>
          <w:rStyle w:val="Hyperlink"/>
        </w:rPr>
      </w:pPr>
    </w:p>
    <w:p w:rsidR="007C5B15" w:rsidRPr="0010115F" w:rsidRDefault="0010115F" w:rsidP="0010115F">
      <w:pPr>
        <w:pStyle w:val="KeinLeerraum"/>
        <w:jc w:val="center"/>
        <w:rPr>
          <w:color w:val="92D050"/>
          <w:sz w:val="32"/>
          <w:szCs w:val="32"/>
        </w:rPr>
      </w:pPr>
      <w:bookmarkStart w:id="0" w:name="_GoBack"/>
      <w:bookmarkEnd w:id="0"/>
      <w:r>
        <w:rPr>
          <w:color w:val="92D050"/>
          <w:sz w:val="32"/>
          <w:szCs w:val="32"/>
        </w:rPr>
        <w:t>Ausbildung p</w:t>
      </w:r>
      <w:r w:rsidR="007C5B15" w:rsidRPr="0010115F">
        <w:rPr>
          <w:color w:val="92D050"/>
          <w:sz w:val="32"/>
          <w:szCs w:val="32"/>
        </w:rPr>
        <w:t>ädagogisch qualifizierter Lern- und Freizeitbetreuer/in</w:t>
      </w:r>
    </w:p>
    <w:p w:rsidR="0010115F" w:rsidRDefault="0010115F" w:rsidP="005A37BA">
      <w:pPr>
        <w:pStyle w:val="KeinLeerraum"/>
      </w:pPr>
    </w:p>
    <w:p w:rsidR="0010115F" w:rsidRPr="00450C13" w:rsidRDefault="0010115F" w:rsidP="0010115F">
      <w:pPr>
        <w:pStyle w:val="KeinLeerraum"/>
        <w:jc w:val="both"/>
        <w:rPr>
          <w:sz w:val="28"/>
          <w:szCs w:val="28"/>
        </w:rPr>
      </w:pPr>
      <w:r w:rsidRPr="00450C13">
        <w:rPr>
          <w:sz w:val="28"/>
          <w:szCs w:val="28"/>
        </w:rPr>
        <w:t xml:space="preserve">In der Lern- und Freizeitbetreuung wollen Mütter und Väter nur den Besten vertrauen. Menschen mit Einfühlungsvermögen, aber auch mit pädagogischem Hintergrundwissen. </w:t>
      </w:r>
    </w:p>
    <w:p w:rsidR="0010115F" w:rsidRPr="00450C13" w:rsidRDefault="0010115F" w:rsidP="0010115F">
      <w:pPr>
        <w:pStyle w:val="KeinLeerraum"/>
        <w:jc w:val="both"/>
        <w:rPr>
          <w:sz w:val="28"/>
          <w:szCs w:val="28"/>
        </w:rPr>
      </w:pPr>
    </w:p>
    <w:p w:rsidR="0010115F" w:rsidRPr="00450C13" w:rsidRDefault="0010115F" w:rsidP="0010115F">
      <w:pPr>
        <w:pStyle w:val="KeinLeerraum"/>
        <w:jc w:val="both"/>
        <w:rPr>
          <w:sz w:val="28"/>
          <w:szCs w:val="28"/>
        </w:rPr>
      </w:pPr>
      <w:r w:rsidRPr="00450C13">
        <w:rPr>
          <w:sz w:val="28"/>
          <w:szCs w:val="28"/>
        </w:rPr>
        <w:t>Sie wollen sich weiterqualifizieren und fokussieren sich auf die Arbeit mit Kindern, wollen diese beim Lernen unterstützen und in der Freizeit betreuen?</w:t>
      </w:r>
    </w:p>
    <w:p w:rsidR="0010115F" w:rsidRPr="00450C13" w:rsidRDefault="0010115F" w:rsidP="0010115F">
      <w:pPr>
        <w:pStyle w:val="KeinLeerraum"/>
        <w:jc w:val="both"/>
        <w:rPr>
          <w:sz w:val="28"/>
          <w:szCs w:val="28"/>
        </w:rPr>
      </w:pPr>
    </w:p>
    <w:p w:rsidR="0010115F" w:rsidRPr="00450C13" w:rsidRDefault="0010115F" w:rsidP="0010115F">
      <w:pPr>
        <w:pStyle w:val="KeinLeerraum"/>
        <w:jc w:val="both"/>
        <w:rPr>
          <w:sz w:val="28"/>
          <w:szCs w:val="28"/>
        </w:rPr>
      </w:pPr>
      <w:r w:rsidRPr="00450C13">
        <w:rPr>
          <w:sz w:val="28"/>
          <w:szCs w:val="28"/>
        </w:rPr>
        <w:t xml:space="preserve">Mit diesem Ausbildungskurs können Sie sich bei </w:t>
      </w:r>
      <w:proofErr w:type="spellStart"/>
      <w:r w:rsidRPr="00450C13">
        <w:rPr>
          <w:b/>
          <w:color w:val="92D050"/>
          <w:sz w:val="28"/>
          <w:szCs w:val="28"/>
        </w:rPr>
        <w:t>ZiL</w:t>
      </w:r>
      <w:proofErr w:type="spellEnd"/>
      <w:r w:rsidRPr="00450C13">
        <w:rPr>
          <w:sz w:val="28"/>
          <w:szCs w:val="28"/>
        </w:rPr>
        <w:t xml:space="preserve"> zum/r pädagogisch qualifizierten Lern- und Freizeitbetreuer/in im Ausmaß von 38 Stunden ausbilden lassen.</w:t>
      </w:r>
    </w:p>
    <w:p w:rsidR="0010115F" w:rsidRPr="00450C13" w:rsidRDefault="0010115F" w:rsidP="0010115F">
      <w:pPr>
        <w:pStyle w:val="KeinLeerraum"/>
        <w:jc w:val="both"/>
        <w:rPr>
          <w:sz w:val="28"/>
          <w:szCs w:val="28"/>
        </w:rPr>
      </w:pPr>
      <w:r w:rsidRPr="00450C13">
        <w:rPr>
          <w:sz w:val="28"/>
          <w:szCs w:val="28"/>
        </w:rPr>
        <w:t>Damit können Sie erreichen, dass Ihre Tätigkeit, für die Eltern als Kinderbetreuung steuerlich absetzbar ist und Sie verschaffen sich einen Vorteil gegenüber Mitbewerber/innen. (siehe §34 Abs. 9 des Einkommenssteuergesetzes – außergewöhnliche Belastungen).</w:t>
      </w:r>
    </w:p>
    <w:p w:rsidR="0010115F" w:rsidRPr="00450C13" w:rsidRDefault="0010115F" w:rsidP="0010115F">
      <w:pPr>
        <w:pStyle w:val="KeinLeerraum"/>
        <w:jc w:val="both"/>
        <w:rPr>
          <w:sz w:val="28"/>
          <w:szCs w:val="28"/>
        </w:rPr>
      </w:pPr>
    </w:p>
    <w:p w:rsidR="0010115F" w:rsidRPr="00450C13" w:rsidRDefault="0010115F" w:rsidP="0010115F">
      <w:pPr>
        <w:pStyle w:val="KeinLeerraum"/>
        <w:jc w:val="both"/>
        <w:rPr>
          <w:sz w:val="28"/>
          <w:szCs w:val="28"/>
        </w:rPr>
      </w:pPr>
      <w:r w:rsidRPr="00450C13">
        <w:rPr>
          <w:sz w:val="28"/>
          <w:szCs w:val="28"/>
        </w:rPr>
        <w:t xml:space="preserve">Bis 2016 waren 8 Stunden Ausbildung ausreichend, mit dem Jahr 2017 wurde das verpflichtende Stundenausmaß der Ausbildung auf 35 Stunden erhöht. </w:t>
      </w:r>
    </w:p>
    <w:p w:rsidR="0010115F" w:rsidRPr="00450C13" w:rsidRDefault="0010115F" w:rsidP="0010115F">
      <w:pPr>
        <w:pStyle w:val="KeinLeerraum"/>
        <w:jc w:val="both"/>
        <w:rPr>
          <w:sz w:val="28"/>
          <w:szCs w:val="28"/>
        </w:rPr>
      </w:pPr>
    </w:p>
    <w:p w:rsidR="0010115F" w:rsidRPr="00450C13" w:rsidRDefault="0010115F" w:rsidP="0010115F">
      <w:pPr>
        <w:pStyle w:val="KeinLeerraum"/>
        <w:jc w:val="both"/>
        <w:rPr>
          <w:sz w:val="28"/>
          <w:szCs w:val="28"/>
        </w:rPr>
      </w:pPr>
      <w:r w:rsidRPr="00450C13">
        <w:rPr>
          <w:sz w:val="28"/>
          <w:szCs w:val="28"/>
        </w:rPr>
        <w:t xml:space="preserve">Der Kurs findet (voraussichtlich) Donnerstag, Freitag und Samstag ganztägig statt und erfüllt inhaltlich mehr als die Mindestanforderungen, die vom Bundesministerium für Familie und Jugend vorgeschrieben sind. Sie sollen fundiertes, kindgerechtes Wissen mitbekommen, um die Betreuung von Kindern qualitativ hochwertig, sicher und lustbetont durchführen zu können. Neben der Theorievermittlung werden praktische Übungen sowie die Möglichkeit zur Reflexion geboten. </w:t>
      </w:r>
    </w:p>
    <w:p w:rsidR="0010115F" w:rsidRPr="00450C13" w:rsidRDefault="0010115F" w:rsidP="0010115F">
      <w:pPr>
        <w:pStyle w:val="KeinLeerraum"/>
        <w:jc w:val="both"/>
        <w:rPr>
          <w:sz w:val="28"/>
          <w:szCs w:val="28"/>
        </w:rPr>
      </w:pPr>
    </w:p>
    <w:p w:rsidR="0010115F" w:rsidRPr="00450C13" w:rsidRDefault="0010115F" w:rsidP="0010115F">
      <w:pPr>
        <w:pStyle w:val="KeinLeerraum"/>
        <w:jc w:val="both"/>
        <w:rPr>
          <w:sz w:val="28"/>
          <w:szCs w:val="28"/>
        </w:rPr>
      </w:pPr>
      <w:r w:rsidRPr="00450C13">
        <w:rPr>
          <w:sz w:val="28"/>
          <w:szCs w:val="28"/>
        </w:rPr>
        <w:t xml:space="preserve">Sie finden uns als Ausbildner auf der Webseite des Bundesministeriums für Familie und Jugend unter: </w:t>
      </w:r>
      <w:hyperlink r:id="rId10" w:history="1">
        <w:r w:rsidRPr="00450C13">
          <w:rPr>
            <w:rStyle w:val="Hyperlink"/>
            <w:sz w:val="28"/>
            <w:szCs w:val="28"/>
          </w:rPr>
          <w:t>http://www.bmfj.gv.at/familie/kinderbetreuung/steuerlich-absetzbarkeit.html</w:t>
        </w:r>
      </w:hyperlink>
      <w:r w:rsidRPr="00450C13">
        <w:rPr>
          <w:sz w:val="28"/>
          <w:szCs w:val="28"/>
        </w:rPr>
        <w:t xml:space="preserve"> (siehe Auswahl von Organisationen, die Ausbildungen zum/zur Kinder- und Jugendbetreuer/in für eine Ferienbetreuung als pädagogisch qualifizierte Person anbieten).</w:t>
      </w:r>
    </w:p>
    <w:p w:rsidR="0010115F" w:rsidRPr="00450C13" w:rsidRDefault="0010115F" w:rsidP="0010115F">
      <w:pPr>
        <w:pStyle w:val="KeinLeerraum"/>
        <w:jc w:val="both"/>
        <w:rPr>
          <w:sz w:val="28"/>
          <w:szCs w:val="28"/>
        </w:rPr>
      </w:pPr>
    </w:p>
    <w:p w:rsidR="0010115F" w:rsidRPr="00450C13" w:rsidRDefault="0010115F" w:rsidP="0010115F">
      <w:pPr>
        <w:pStyle w:val="KeinLeerraum"/>
        <w:jc w:val="both"/>
        <w:rPr>
          <w:sz w:val="28"/>
          <w:szCs w:val="28"/>
        </w:rPr>
      </w:pPr>
    </w:p>
    <w:p w:rsidR="007C5B15" w:rsidRPr="00450C13" w:rsidRDefault="007C5B15" w:rsidP="0010115F">
      <w:pPr>
        <w:pStyle w:val="KeinLeerraum"/>
        <w:jc w:val="both"/>
        <w:rPr>
          <w:sz w:val="28"/>
          <w:szCs w:val="28"/>
        </w:rPr>
      </w:pPr>
    </w:p>
    <w:p w:rsidR="007C5B15" w:rsidRPr="0010115F" w:rsidRDefault="007C5B15" w:rsidP="0010115F">
      <w:pPr>
        <w:pStyle w:val="KeinLeerraum"/>
        <w:jc w:val="both"/>
        <w:rPr>
          <w:sz w:val="24"/>
          <w:szCs w:val="24"/>
        </w:rPr>
      </w:pPr>
    </w:p>
    <w:sectPr w:rsidR="007C5B15" w:rsidRPr="0010115F">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B7C" w:rsidRDefault="00A92B7C" w:rsidP="00371EC2">
      <w:pPr>
        <w:spacing w:after="0" w:line="240" w:lineRule="auto"/>
      </w:pPr>
      <w:r>
        <w:separator/>
      </w:r>
    </w:p>
  </w:endnote>
  <w:endnote w:type="continuationSeparator" w:id="0">
    <w:p w:rsidR="00A92B7C" w:rsidRDefault="00A92B7C" w:rsidP="0037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B7C" w:rsidRDefault="00A92B7C" w:rsidP="00371EC2">
      <w:pPr>
        <w:spacing w:after="0" w:line="240" w:lineRule="auto"/>
      </w:pPr>
      <w:r>
        <w:separator/>
      </w:r>
    </w:p>
  </w:footnote>
  <w:footnote w:type="continuationSeparator" w:id="0">
    <w:p w:rsidR="00A92B7C" w:rsidRDefault="00A92B7C" w:rsidP="00371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C2" w:rsidRDefault="00371EC2">
    <w:pPr>
      <w:pStyle w:val="Kopfzeile"/>
    </w:pPr>
    <w:r>
      <w:rPr>
        <w:noProof/>
        <w:lang w:eastAsia="de-AT"/>
      </w:rPr>
      <w:drawing>
        <wp:anchor distT="0" distB="0" distL="114300" distR="114300" simplePos="0" relativeHeight="251658240" behindDoc="0" locked="0" layoutInCell="1" allowOverlap="1">
          <wp:simplePos x="0" y="0"/>
          <wp:positionH relativeFrom="column">
            <wp:posOffset>3843337</wp:posOffset>
          </wp:positionH>
          <wp:positionV relativeFrom="paragraph">
            <wp:posOffset>-340043</wp:posOffset>
          </wp:positionV>
          <wp:extent cx="2638425" cy="775037"/>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1">
                    <a:extLst>
                      <a:ext uri="{28A0092B-C50C-407E-A947-70E740481C1C}">
                        <a14:useLocalDpi xmlns:a14="http://schemas.microsoft.com/office/drawing/2010/main" val="0"/>
                      </a:ext>
                    </a:extLst>
                  </a:blip>
                  <a:stretch>
                    <a:fillRect/>
                  </a:stretch>
                </pic:blipFill>
                <pic:spPr>
                  <a:xfrm>
                    <a:off x="0" y="0"/>
                    <a:ext cx="2638425" cy="7750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C6D20"/>
    <w:multiLevelType w:val="hybridMultilevel"/>
    <w:tmpl w:val="72A6A640"/>
    <w:lvl w:ilvl="0" w:tplc="0C07000D">
      <w:start w:val="1"/>
      <w:numFmt w:val="bullet"/>
      <w:lvlText w:val=""/>
      <w:lvlJc w:val="left"/>
      <w:pPr>
        <w:ind w:left="2843" w:hanging="360"/>
      </w:pPr>
      <w:rPr>
        <w:rFonts w:ascii="Wingdings" w:hAnsi="Wingdings" w:hint="default"/>
      </w:rPr>
    </w:lvl>
    <w:lvl w:ilvl="1" w:tplc="0C070003" w:tentative="1">
      <w:start w:val="1"/>
      <w:numFmt w:val="bullet"/>
      <w:lvlText w:val="o"/>
      <w:lvlJc w:val="left"/>
      <w:pPr>
        <w:ind w:left="3563" w:hanging="360"/>
      </w:pPr>
      <w:rPr>
        <w:rFonts w:ascii="Courier New" w:hAnsi="Courier New" w:cs="Courier New" w:hint="default"/>
      </w:rPr>
    </w:lvl>
    <w:lvl w:ilvl="2" w:tplc="0C070005" w:tentative="1">
      <w:start w:val="1"/>
      <w:numFmt w:val="bullet"/>
      <w:lvlText w:val=""/>
      <w:lvlJc w:val="left"/>
      <w:pPr>
        <w:ind w:left="4283" w:hanging="360"/>
      </w:pPr>
      <w:rPr>
        <w:rFonts w:ascii="Wingdings" w:hAnsi="Wingdings" w:hint="default"/>
      </w:rPr>
    </w:lvl>
    <w:lvl w:ilvl="3" w:tplc="0C070001" w:tentative="1">
      <w:start w:val="1"/>
      <w:numFmt w:val="bullet"/>
      <w:lvlText w:val=""/>
      <w:lvlJc w:val="left"/>
      <w:pPr>
        <w:ind w:left="5003" w:hanging="360"/>
      </w:pPr>
      <w:rPr>
        <w:rFonts w:ascii="Symbol" w:hAnsi="Symbol" w:hint="default"/>
      </w:rPr>
    </w:lvl>
    <w:lvl w:ilvl="4" w:tplc="0C070003" w:tentative="1">
      <w:start w:val="1"/>
      <w:numFmt w:val="bullet"/>
      <w:lvlText w:val="o"/>
      <w:lvlJc w:val="left"/>
      <w:pPr>
        <w:ind w:left="5723" w:hanging="360"/>
      </w:pPr>
      <w:rPr>
        <w:rFonts w:ascii="Courier New" w:hAnsi="Courier New" w:cs="Courier New" w:hint="default"/>
      </w:rPr>
    </w:lvl>
    <w:lvl w:ilvl="5" w:tplc="0C070005" w:tentative="1">
      <w:start w:val="1"/>
      <w:numFmt w:val="bullet"/>
      <w:lvlText w:val=""/>
      <w:lvlJc w:val="left"/>
      <w:pPr>
        <w:ind w:left="6443" w:hanging="360"/>
      </w:pPr>
      <w:rPr>
        <w:rFonts w:ascii="Wingdings" w:hAnsi="Wingdings" w:hint="default"/>
      </w:rPr>
    </w:lvl>
    <w:lvl w:ilvl="6" w:tplc="0C070001" w:tentative="1">
      <w:start w:val="1"/>
      <w:numFmt w:val="bullet"/>
      <w:lvlText w:val=""/>
      <w:lvlJc w:val="left"/>
      <w:pPr>
        <w:ind w:left="7163" w:hanging="360"/>
      </w:pPr>
      <w:rPr>
        <w:rFonts w:ascii="Symbol" w:hAnsi="Symbol" w:hint="default"/>
      </w:rPr>
    </w:lvl>
    <w:lvl w:ilvl="7" w:tplc="0C070003" w:tentative="1">
      <w:start w:val="1"/>
      <w:numFmt w:val="bullet"/>
      <w:lvlText w:val="o"/>
      <w:lvlJc w:val="left"/>
      <w:pPr>
        <w:ind w:left="7883" w:hanging="360"/>
      </w:pPr>
      <w:rPr>
        <w:rFonts w:ascii="Courier New" w:hAnsi="Courier New" w:cs="Courier New" w:hint="default"/>
      </w:rPr>
    </w:lvl>
    <w:lvl w:ilvl="8" w:tplc="0C070005" w:tentative="1">
      <w:start w:val="1"/>
      <w:numFmt w:val="bullet"/>
      <w:lvlText w:val=""/>
      <w:lvlJc w:val="left"/>
      <w:pPr>
        <w:ind w:left="8603" w:hanging="360"/>
      </w:pPr>
      <w:rPr>
        <w:rFonts w:ascii="Wingdings" w:hAnsi="Wingdings" w:hint="default"/>
      </w:rPr>
    </w:lvl>
  </w:abstractNum>
  <w:abstractNum w:abstractNumId="1" w15:restartNumberingAfterBreak="0">
    <w:nsid w:val="75290A4B"/>
    <w:multiLevelType w:val="hybridMultilevel"/>
    <w:tmpl w:val="829ACC4A"/>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C2"/>
    <w:rsid w:val="0010115F"/>
    <w:rsid w:val="002750DE"/>
    <w:rsid w:val="002B5B7C"/>
    <w:rsid w:val="00371EC2"/>
    <w:rsid w:val="003C1FBE"/>
    <w:rsid w:val="00411758"/>
    <w:rsid w:val="00450C13"/>
    <w:rsid w:val="004E020F"/>
    <w:rsid w:val="005A37BA"/>
    <w:rsid w:val="006936E2"/>
    <w:rsid w:val="007C5B15"/>
    <w:rsid w:val="00850217"/>
    <w:rsid w:val="0089641E"/>
    <w:rsid w:val="009137F3"/>
    <w:rsid w:val="00A92B7C"/>
    <w:rsid w:val="00E101B3"/>
    <w:rsid w:val="00E773FD"/>
    <w:rsid w:val="00ED373E"/>
    <w:rsid w:val="00ED5DE1"/>
    <w:rsid w:val="00EF33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A0C3C6-90F5-4D2D-90BA-9F5BAA6F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1EC2"/>
    <w:pPr>
      <w:ind w:left="720"/>
      <w:contextualSpacing/>
    </w:pPr>
  </w:style>
  <w:style w:type="character" w:styleId="Hyperlink">
    <w:name w:val="Hyperlink"/>
    <w:basedOn w:val="Absatz-Standardschriftart"/>
    <w:uiPriority w:val="99"/>
    <w:unhideWhenUsed/>
    <w:rsid w:val="00371EC2"/>
    <w:rPr>
      <w:color w:val="0563C1" w:themeColor="hyperlink"/>
      <w:u w:val="single"/>
    </w:rPr>
  </w:style>
  <w:style w:type="paragraph" w:styleId="Kopfzeile">
    <w:name w:val="header"/>
    <w:basedOn w:val="Standard"/>
    <w:link w:val="KopfzeileZchn"/>
    <w:uiPriority w:val="99"/>
    <w:unhideWhenUsed/>
    <w:rsid w:val="00371E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1EC2"/>
  </w:style>
  <w:style w:type="paragraph" w:styleId="Fuzeile">
    <w:name w:val="footer"/>
    <w:basedOn w:val="Standard"/>
    <w:link w:val="FuzeileZchn"/>
    <w:uiPriority w:val="99"/>
    <w:unhideWhenUsed/>
    <w:rsid w:val="00371E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1EC2"/>
  </w:style>
  <w:style w:type="paragraph" w:styleId="KeinLeerraum">
    <w:name w:val="No Spacing"/>
    <w:uiPriority w:val="1"/>
    <w:qFormat/>
    <w:rsid w:val="00371E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zil201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mfj.gv.at/familie/kinderbetreuung/steuerlich-absetzbarkeit.html" TargetMode="External"/><Relationship Id="rId4" Type="http://schemas.openxmlformats.org/officeDocument/2006/relationships/settings" Target="settings.xml"/><Relationship Id="rId9" Type="http://schemas.openxmlformats.org/officeDocument/2006/relationships/hyperlink" Target="http://www.zil-stm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7F1B7-1B58-49DA-8AC3-E76481ED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Panagl</dc:creator>
  <cp:keywords/>
  <dc:description/>
  <cp:lastModifiedBy>Mariella Panagl</cp:lastModifiedBy>
  <cp:revision>2</cp:revision>
  <dcterms:created xsi:type="dcterms:W3CDTF">2017-11-29T10:34:00Z</dcterms:created>
  <dcterms:modified xsi:type="dcterms:W3CDTF">2017-11-29T10:34:00Z</dcterms:modified>
</cp:coreProperties>
</file>