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927D" w14:textId="77777777" w:rsidR="004E4F9B" w:rsidRDefault="004E4F9B">
      <w:pPr>
        <w:pStyle w:val="TextA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0E26" wp14:editId="04FA86F9">
                <wp:simplePos x="0" y="0"/>
                <wp:positionH relativeFrom="column">
                  <wp:posOffset>-95802</wp:posOffset>
                </wp:positionH>
                <wp:positionV relativeFrom="paragraph">
                  <wp:posOffset>119908</wp:posOffset>
                </wp:positionV>
                <wp:extent cx="6235547" cy="462643"/>
                <wp:effectExtent l="38100" t="19050" r="32385" b="7112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547" cy="462643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14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A60C80" id="Abgerundetes Rechteck 2" o:spid="_x0000_s1026" style="position:absolute;margin-left:-7.55pt;margin-top:9.45pt;width:491pt;height:3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" fillcolor="#92d050" stroked="f" strokeweight="1pt">
                <v:fill opacity="9252f"/>
                <v:stroke miterlimit="4" joinstyle="miter"/>
                <v:shadow on="t" color="black" opacity=".5" origin=",.5" offset="0"/>
                <v:textbox style="mso-fit-shape-to-text:t" inset="4pt,4pt,4pt,4pt"/>
              </v:roundrect>
            </w:pict>
          </mc:Fallback>
        </mc:AlternateContent>
      </w:r>
    </w:p>
    <w:p w14:paraId="787779C8" w14:textId="77777777" w:rsidR="004E4F9B" w:rsidRDefault="004E4F9B">
      <w:pPr>
        <w:pStyle w:val="Text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Lehrgang zur Schul- und Kindergartenassistenz</w:t>
      </w:r>
    </w:p>
    <w:p w14:paraId="1A87EC96" w14:textId="77777777" w:rsidR="004E4F9B" w:rsidRPr="004E4F9B" w:rsidRDefault="004E4F9B" w:rsidP="004E4F9B">
      <w:pPr>
        <w:pStyle w:val="TextA"/>
        <w:jc w:val="both"/>
        <w:rPr>
          <w:bCs/>
        </w:rPr>
      </w:pPr>
    </w:p>
    <w:p w14:paraId="6B8C04F1" w14:textId="77777777" w:rsidR="004E4F9B" w:rsidRDefault="004E4F9B" w:rsidP="004E4F9B">
      <w:pPr>
        <w:pStyle w:val="TextA"/>
        <w:jc w:val="both"/>
        <w:rPr>
          <w:bCs/>
        </w:rPr>
      </w:pPr>
    </w:p>
    <w:p w14:paraId="75A67235" w14:textId="77777777" w:rsidR="004E4F9B" w:rsidRPr="003E3A63" w:rsidRDefault="004E4F9B" w:rsidP="004E4F9B">
      <w:pPr>
        <w:pStyle w:val="TextA"/>
        <w:shd w:val="clear" w:color="auto" w:fill="92D050"/>
        <w:jc w:val="both"/>
        <w:rPr>
          <w:b/>
          <w:bCs/>
          <w:sz w:val="20"/>
          <w:szCs w:val="20"/>
        </w:rPr>
      </w:pPr>
      <w:r w:rsidRPr="003E3A63">
        <w:rPr>
          <w:b/>
          <w:bCs/>
          <w:sz w:val="20"/>
          <w:szCs w:val="20"/>
        </w:rPr>
        <w:t>Aufbau des Lehrgangs</w:t>
      </w:r>
    </w:p>
    <w:p w14:paraId="0D784162" w14:textId="0FF05B3C" w:rsidR="004E4F9B" w:rsidRDefault="004E4F9B" w:rsidP="00407CA3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07CA3">
        <w:rPr>
          <w:rFonts w:ascii="Arial" w:hAnsi="Arial" w:cs="Arial"/>
          <w:sz w:val="20"/>
          <w:szCs w:val="20"/>
          <w:lang w:val="de-AT"/>
        </w:rPr>
        <w:t xml:space="preserve">Der Lehrgang bietet eine </w:t>
      </w:r>
      <w:r w:rsidRPr="005C5DFC">
        <w:rPr>
          <w:rFonts w:ascii="Arial" w:hAnsi="Arial" w:cs="Arial"/>
          <w:b/>
          <w:bCs/>
          <w:sz w:val="20"/>
          <w:szCs w:val="20"/>
          <w:lang w:val="de-AT"/>
        </w:rPr>
        <w:t xml:space="preserve">praxisorientierte </w:t>
      </w:r>
      <w:r w:rsidR="005C5DFC" w:rsidRPr="005C5DFC">
        <w:rPr>
          <w:rFonts w:ascii="Arial" w:hAnsi="Arial" w:cs="Arial"/>
          <w:b/>
          <w:bCs/>
          <w:sz w:val="20"/>
          <w:szCs w:val="20"/>
          <w:lang w:val="de-AT"/>
        </w:rPr>
        <w:t xml:space="preserve">und fachspezifische </w:t>
      </w:r>
      <w:r w:rsidRPr="005C5DFC">
        <w:rPr>
          <w:rFonts w:ascii="Arial" w:hAnsi="Arial" w:cs="Arial"/>
          <w:b/>
          <w:bCs/>
          <w:sz w:val="20"/>
          <w:szCs w:val="20"/>
          <w:lang w:val="de-AT"/>
        </w:rPr>
        <w:t>Ausbildung</w:t>
      </w:r>
      <w:r w:rsidR="00A77980">
        <w:rPr>
          <w:rFonts w:ascii="Arial" w:hAnsi="Arial" w:cs="Arial"/>
          <w:sz w:val="20"/>
          <w:szCs w:val="20"/>
          <w:lang w:val="de-AT"/>
        </w:rPr>
        <w:t xml:space="preserve"> für alle Personen, die 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beruflich im pädagogischen Kontext im Kindergarten- sowie Grundschulbereich tätig sein wollen oder es bereits sind. In Ergänzung zu den Seminaren </w:t>
      </w:r>
      <w:r w:rsidR="005C5DFC">
        <w:rPr>
          <w:rFonts w:ascii="Arial" w:hAnsi="Arial" w:cs="Arial"/>
          <w:sz w:val="20"/>
          <w:szCs w:val="20"/>
          <w:lang w:val="de-AT"/>
        </w:rPr>
        <w:t>gibt es zwei schriftliche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 </w:t>
      </w:r>
      <w:r w:rsidR="00407CA3" w:rsidRPr="00407CA3">
        <w:rPr>
          <w:rFonts w:ascii="Arial" w:hAnsi="Arial" w:cs="Arial"/>
          <w:sz w:val="20"/>
          <w:szCs w:val="20"/>
          <w:lang w:val="de-AT"/>
        </w:rPr>
        <w:t>Lernzielkontrolle</w:t>
      </w:r>
      <w:r w:rsidR="005C5DFC">
        <w:rPr>
          <w:rFonts w:ascii="Arial" w:hAnsi="Arial" w:cs="Arial"/>
          <w:sz w:val="20"/>
          <w:szCs w:val="20"/>
          <w:lang w:val="de-AT"/>
        </w:rPr>
        <w:t>n</w:t>
      </w:r>
      <w:r w:rsidRPr="00407CA3">
        <w:rPr>
          <w:rFonts w:ascii="Arial" w:hAnsi="Arial" w:cs="Arial"/>
          <w:sz w:val="20"/>
          <w:szCs w:val="20"/>
          <w:lang w:val="de-AT"/>
        </w:rPr>
        <w:t>, die der Vertiefung der Lehrinha</w:t>
      </w:r>
      <w:r w:rsidR="00407CA3" w:rsidRPr="00407CA3">
        <w:rPr>
          <w:rFonts w:ascii="Arial" w:hAnsi="Arial" w:cs="Arial"/>
          <w:sz w:val="20"/>
          <w:szCs w:val="20"/>
          <w:lang w:val="de-AT"/>
        </w:rPr>
        <w:t>lte sowie Reflexion dien</w:t>
      </w:r>
      <w:r w:rsidR="005C5DFC">
        <w:rPr>
          <w:rFonts w:ascii="Arial" w:hAnsi="Arial" w:cs="Arial"/>
          <w:sz w:val="20"/>
          <w:szCs w:val="20"/>
          <w:lang w:val="de-AT"/>
        </w:rPr>
        <w:t>en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. </w:t>
      </w:r>
      <w:r w:rsidRPr="00363DBE">
        <w:rPr>
          <w:rFonts w:ascii="Arial" w:hAnsi="Arial" w:cs="Arial"/>
          <w:sz w:val="20"/>
          <w:szCs w:val="20"/>
          <w:lang w:val="de-AT"/>
        </w:rPr>
        <w:t xml:space="preserve">Begleitend zum Lehrgang ist eine </w:t>
      </w:r>
      <w:r w:rsidRPr="004C529D">
        <w:rPr>
          <w:rFonts w:ascii="Arial" w:hAnsi="Arial" w:cs="Arial"/>
          <w:b/>
          <w:sz w:val="20"/>
          <w:szCs w:val="20"/>
          <w:lang w:val="de-AT"/>
        </w:rPr>
        <w:t>Praxiserfahrung</w:t>
      </w:r>
      <w:r w:rsidRPr="00363DBE">
        <w:rPr>
          <w:rFonts w:ascii="Arial" w:hAnsi="Arial" w:cs="Arial"/>
          <w:sz w:val="20"/>
          <w:szCs w:val="20"/>
          <w:lang w:val="de-AT"/>
        </w:rPr>
        <w:t xml:space="preserve"> im Ausmaß von </w:t>
      </w:r>
      <w:r w:rsidR="004C529D" w:rsidRPr="004C529D">
        <w:rPr>
          <w:rFonts w:ascii="Arial" w:hAnsi="Arial" w:cs="Arial"/>
          <w:b/>
          <w:sz w:val="20"/>
          <w:szCs w:val="20"/>
          <w:lang w:val="de-AT"/>
        </w:rPr>
        <w:t>160</w:t>
      </w:r>
      <w:r w:rsidRPr="004C529D">
        <w:rPr>
          <w:rFonts w:ascii="Arial" w:hAnsi="Arial" w:cs="Arial"/>
          <w:b/>
          <w:sz w:val="20"/>
          <w:szCs w:val="20"/>
          <w:lang w:val="de-AT"/>
        </w:rPr>
        <w:t xml:space="preserve"> Stunden</w:t>
      </w:r>
      <w:r w:rsidRPr="00363DBE">
        <w:rPr>
          <w:rFonts w:ascii="Arial" w:hAnsi="Arial" w:cs="Arial"/>
          <w:sz w:val="20"/>
          <w:szCs w:val="20"/>
          <w:lang w:val="de-AT"/>
        </w:rPr>
        <w:t xml:space="preserve"> in einer entsprechenden facheinschlägigen Einrichtung (Kindergarten, Schule) nachzuweisen. Diese Stunden werden im Rahmen einer Supervision reflektiert. 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Am Ende des Lehrgangs </w:t>
      </w:r>
      <w:r w:rsidR="00407CA3" w:rsidRPr="00407CA3">
        <w:rPr>
          <w:rFonts w:ascii="Arial" w:hAnsi="Arial" w:cs="Arial"/>
          <w:sz w:val="20"/>
          <w:szCs w:val="20"/>
          <w:lang w:val="de-AT"/>
        </w:rPr>
        <w:t>ist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 eine Abschlussarbeit zu einem frei gewä</w:t>
      </w:r>
      <w:r w:rsidR="00783218">
        <w:rPr>
          <w:rFonts w:ascii="Arial" w:hAnsi="Arial" w:cs="Arial"/>
          <w:sz w:val="20"/>
          <w:szCs w:val="20"/>
          <w:lang w:val="de-AT"/>
        </w:rPr>
        <w:t>hlten Thema im Umfang von ca. 10-15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 Seiten zu verfassen. </w:t>
      </w:r>
    </w:p>
    <w:p w14:paraId="59711641" w14:textId="77777777" w:rsidR="004C529D" w:rsidRPr="004C529D" w:rsidRDefault="004C529D" w:rsidP="004C529D">
      <w:pPr>
        <w:pStyle w:val="KeinLeerraum"/>
        <w:jc w:val="both"/>
        <w:rPr>
          <w:rFonts w:ascii="Arial" w:hAnsi="Arial" w:cs="Arial"/>
          <w:b/>
          <w:bCs/>
          <w:sz w:val="20"/>
          <w:szCs w:val="20"/>
          <w:lang w:val="de-AT"/>
        </w:rPr>
      </w:pPr>
      <w:r w:rsidRPr="004C529D">
        <w:rPr>
          <w:rFonts w:ascii="Arial" w:hAnsi="Arial" w:cs="Arial"/>
          <w:b/>
          <w:bCs/>
          <w:sz w:val="20"/>
          <w:szCs w:val="20"/>
          <w:lang w:val="de-AT"/>
        </w:rPr>
        <w:t xml:space="preserve">Anrechnungen:                          </w:t>
      </w:r>
    </w:p>
    <w:p w14:paraId="626FAAA8" w14:textId="77777777" w:rsidR="004C529D" w:rsidRPr="00363DBE" w:rsidRDefault="004C529D" w:rsidP="004C529D">
      <w:pPr>
        <w:pStyle w:val="KeinLeerraum"/>
        <w:jc w:val="both"/>
        <w:rPr>
          <w:rFonts w:ascii="Arial" w:hAnsi="Arial" w:cs="Arial"/>
          <w:bCs/>
          <w:sz w:val="20"/>
          <w:szCs w:val="20"/>
          <w:lang w:val="de-AT"/>
        </w:rPr>
      </w:pPr>
      <w:r w:rsidRPr="004C529D">
        <w:rPr>
          <w:rFonts w:ascii="Arial" w:hAnsi="Arial" w:cs="Arial"/>
          <w:bCs/>
          <w:sz w:val="20"/>
          <w:szCs w:val="20"/>
          <w:lang w:val="de-AT"/>
        </w:rPr>
        <w:t>Einzelne Module können je nach Grundausbildung (Tagesmutterausbildung etc.) angerechnet werden.</w:t>
      </w:r>
    </w:p>
    <w:p w14:paraId="70F2D036" w14:textId="77777777" w:rsidR="004E4F9B" w:rsidRPr="003E3A63" w:rsidRDefault="004E4F9B" w:rsidP="004E4F9B">
      <w:pPr>
        <w:pStyle w:val="TextA"/>
        <w:shd w:val="clear" w:color="auto" w:fill="92D050"/>
        <w:jc w:val="both"/>
        <w:rPr>
          <w:b/>
          <w:bCs/>
          <w:sz w:val="20"/>
          <w:szCs w:val="20"/>
        </w:rPr>
      </w:pPr>
      <w:r w:rsidRPr="003E3A63">
        <w:rPr>
          <w:b/>
          <w:bCs/>
          <w:sz w:val="20"/>
          <w:szCs w:val="20"/>
        </w:rPr>
        <w:t>Abschluss des Lehrgangs</w:t>
      </w:r>
    </w:p>
    <w:p w14:paraId="2E2A9803" w14:textId="77777777" w:rsidR="004E4F9B" w:rsidRPr="00363DBE" w:rsidRDefault="00407CA3" w:rsidP="00407CA3">
      <w:pPr>
        <w:pStyle w:val="KeinLeerraum"/>
        <w:rPr>
          <w:b/>
          <w:bCs/>
          <w:sz w:val="20"/>
          <w:szCs w:val="20"/>
          <w:lang w:val="de-AT"/>
        </w:rPr>
      </w:pPr>
      <w:r w:rsidRPr="00407CA3">
        <w:rPr>
          <w:rFonts w:ascii="Arial" w:hAnsi="Arial" w:cs="Arial"/>
          <w:sz w:val="20"/>
          <w:szCs w:val="20"/>
          <w:lang w:val="de-AT"/>
        </w:rPr>
        <w:t>Bis zum</w:t>
      </w:r>
      <w:r w:rsidR="004E4F9B" w:rsidRPr="00407CA3">
        <w:rPr>
          <w:rFonts w:ascii="Arial" w:hAnsi="Arial" w:cs="Arial"/>
          <w:sz w:val="20"/>
          <w:szCs w:val="20"/>
          <w:lang w:val="de-AT"/>
        </w:rPr>
        <w:t xml:space="preserve"> Ende des Lehrgangs ist eine schriftliche Abschlussarbeit zu verfassen. </w:t>
      </w:r>
      <w:r w:rsidR="00783218">
        <w:rPr>
          <w:rFonts w:ascii="Arial" w:hAnsi="Arial" w:cs="Arial"/>
          <w:sz w:val="20"/>
          <w:szCs w:val="20"/>
          <w:lang w:val="de-AT"/>
        </w:rPr>
        <w:t xml:space="preserve">An zwei Terminen finden   </w:t>
      </w:r>
      <w:r>
        <w:rPr>
          <w:rFonts w:ascii="Arial" w:hAnsi="Arial" w:cs="Arial"/>
          <w:sz w:val="20"/>
          <w:szCs w:val="20"/>
          <w:lang w:val="de-AT"/>
        </w:rPr>
        <w:t>schriftliche Lernzielkontrolle</w:t>
      </w:r>
      <w:r w:rsidR="00783218">
        <w:rPr>
          <w:rFonts w:ascii="Arial" w:hAnsi="Arial" w:cs="Arial"/>
          <w:sz w:val="20"/>
          <w:szCs w:val="20"/>
          <w:lang w:val="de-AT"/>
        </w:rPr>
        <w:t>n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r w:rsidR="00783218">
        <w:rPr>
          <w:rFonts w:ascii="Arial" w:hAnsi="Arial" w:cs="Arial"/>
          <w:sz w:val="20"/>
          <w:szCs w:val="20"/>
          <w:lang w:val="de-AT"/>
        </w:rPr>
        <w:t xml:space="preserve">anhand eines Fragenkataloges </w:t>
      </w:r>
      <w:r>
        <w:rPr>
          <w:rFonts w:ascii="Arial" w:hAnsi="Arial" w:cs="Arial"/>
          <w:sz w:val="20"/>
          <w:szCs w:val="20"/>
          <w:lang w:val="de-AT"/>
        </w:rPr>
        <w:t xml:space="preserve">statt. </w:t>
      </w:r>
      <w:r w:rsidR="004E4F9B" w:rsidRPr="00407CA3">
        <w:rPr>
          <w:rFonts w:ascii="Arial" w:hAnsi="Arial" w:cs="Arial"/>
          <w:sz w:val="20"/>
          <w:szCs w:val="20"/>
          <w:lang w:val="de-AT"/>
        </w:rPr>
        <w:t>Bei positiver Beurteilung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 der Abschlussarbeit sowie Lernzielkontrollen</w:t>
      </w:r>
      <w:r w:rsidR="004E4F9B" w:rsidRPr="00407CA3">
        <w:rPr>
          <w:rFonts w:ascii="Arial" w:hAnsi="Arial" w:cs="Arial"/>
          <w:sz w:val="20"/>
          <w:szCs w:val="20"/>
          <w:lang w:val="de-AT"/>
        </w:rPr>
        <w:t xml:space="preserve"> erhält die/der Absolventen/in ihr/sein Abschlusszeugnis. </w:t>
      </w:r>
    </w:p>
    <w:p w14:paraId="33167040" w14:textId="77777777" w:rsidR="004E4F9B" w:rsidRPr="003E3A63" w:rsidRDefault="004E4F9B" w:rsidP="004E4F9B">
      <w:pPr>
        <w:pStyle w:val="TextA"/>
        <w:shd w:val="clear" w:color="auto" w:fill="92D050"/>
        <w:rPr>
          <w:b/>
          <w:bCs/>
          <w:sz w:val="20"/>
          <w:szCs w:val="20"/>
        </w:rPr>
      </w:pPr>
      <w:r w:rsidRPr="003E3A63">
        <w:rPr>
          <w:b/>
          <w:bCs/>
          <w:sz w:val="20"/>
          <w:szCs w:val="20"/>
        </w:rPr>
        <w:t>Praktikum</w:t>
      </w:r>
    </w:p>
    <w:p w14:paraId="7EDD13D3" w14:textId="77777777" w:rsidR="004C529D" w:rsidRDefault="004E4F9B" w:rsidP="00407CA3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363DBE">
        <w:rPr>
          <w:rFonts w:ascii="Arial" w:hAnsi="Arial" w:cs="Arial"/>
          <w:sz w:val="20"/>
          <w:szCs w:val="20"/>
          <w:lang w:val="de-AT"/>
        </w:rPr>
        <w:t xml:space="preserve">Wir stehen Ihnen beim Finden der Praktikumsplätze gerne unterstützend zur Seite. Eine bereits facheinschlägige berufliche Tätigkeit kann in vollem Umfang angerechnet werden. </w:t>
      </w:r>
    </w:p>
    <w:p w14:paraId="248D4509" w14:textId="77777777" w:rsidR="004C529D" w:rsidRPr="003E3A63" w:rsidRDefault="004C529D" w:rsidP="004C529D">
      <w:pPr>
        <w:pStyle w:val="TextA"/>
        <w:shd w:val="clear" w:color="auto" w:fill="92D0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Voraussetzungen</w:t>
      </w:r>
    </w:p>
    <w:p w14:paraId="5A9E2C0E" w14:textId="77777777" w:rsidR="004C529D" w:rsidRPr="004C529D" w:rsidRDefault="004C529D" w:rsidP="004C529D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C529D">
        <w:rPr>
          <w:rFonts w:ascii="Arial" w:hAnsi="Arial" w:cs="Arial"/>
          <w:sz w:val="20"/>
          <w:szCs w:val="20"/>
          <w:lang w:val="de-AT"/>
        </w:rPr>
        <w:t xml:space="preserve">Mindestalter von 18 Jahren bei Ausbildungsbeginn </w:t>
      </w:r>
    </w:p>
    <w:p w14:paraId="010D015D" w14:textId="77777777" w:rsidR="004C529D" w:rsidRPr="004C529D" w:rsidRDefault="004C529D" w:rsidP="004C529D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C529D">
        <w:rPr>
          <w:rFonts w:ascii="Arial" w:hAnsi="Arial" w:cs="Arial"/>
          <w:sz w:val="20"/>
          <w:szCs w:val="20"/>
          <w:lang w:val="de-AT"/>
        </w:rPr>
        <w:t xml:space="preserve">Erfüllung der allgemeinen Schulpflicht </w:t>
      </w:r>
    </w:p>
    <w:p w14:paraId="6AF9EBF4" w14:textId="77777777" w:rsidR="004C529D" w:rsidRPr="004C529D" w:rsidRDefault="004C529D" w:rsidP="004C529D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C529D">
        <w:rPr>
          <w:rFonts w:ascii="Arial" w:hAnsi="Arial" w:cs="Arial"/>
          <w:sz w:val="20"/>
          <w:szCs w:val="20"/>
          <w:lang w:val="de-AT"/>
        </w:rPr>
        <w:t xml:space="preserve">positiver Abschluss der Hauptschule oder einer mindestens gleichwertigen Schule </w:t>
      </w:r>
    </w:p>
    <w:p w14:paraId="10DDDF10" w14:textId="77777777" w:rsidR="004C529D" w:rsidRPr="004C529D" w:rsidRDefault="004C529D" w:rsidP="004C529D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C529D">
        <w:rPr>
          <w:rFonts w:ascii="Arial" w:hAnsi="Arial" w:cs="Arial"/>
          <w:sz w:val="20"/>
          <w:szCs w:val="20"/>
          <w:lang w:val="de-AT"/>
        </w:rPr>
        <w:t xml:space="preserve">physische und psychische Eignung </w:t>
      </w:r>
    </w:p>
    <w:p w14:paraId="2AC32BBA" w14:textId="4E9DA721" w:rsidR="004C529D" w:rsidRDefault="004C529D" w:rsidP="00407CA3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C529D">
        <w:rPr>
          <w:rFonts w:ascii="Arial" w:hAnsi="Arial" w:cs="Arial"/>
          <w:sz w:val="20"/>
          <w:szCs w:val="20"/>
          <w:lang w:val="de-AT"/>
        </w:rPr>
        <w:t>ausreichende Deutschkenntnisse (B1)</w:t>
      </w:r>
    </w:p>
    <w:p w14:paraId="11216AC4" w14:textId="5AE1D1A2" w:rsidR="002C4896" w:rsidRDefault="002C4896" w:rsidP="00407CA3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Nachweis eines Erste-Hilfe-Kurses (16 Stunden) nicht älter als 5 Jahre</w:t>
      </w:r>
    </w:p>
    <w:p w14:paraId="1C7139EB" w14:textId="77777777" w:rsidR="004C529D" w:rsidRPr="003E3A63" w:rsidRDefault="004C529D" w:rsidP="004C529D">
      <w:pPr>
        <w:pStyle w:val="TextA"/>
        <w:shd w:val="clear" w:color="auto" w:fill="92D0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Abschluss</w:t>
      </w:r>
    </w:p>
    <w:p w14:paraId="3EC79A74" w14:textId="77777777" w:rsidR="004C529D" w:rsidRPr="004C529D" w:rsidRDefault="004C529D" w:rsidP="00407CA3">
      <w:pPr>
        <w:pStyle w:val="KeinLeerraum"/>
        <w:jc w:val="both"/>
        <w:rPr>
          <w:rFonts w:ascii="Arial" w:hAnsi="Arial" w:cs="Arial"/>
          <w:bCs/>
          <w:sz w:val="20"/>
          <w:szCs w:val="20"/>
          <w:lang w:val="de-AT"/>
        </w:rPr>
      </w:pPr>
      <w:r>
        <w:rPr>
          <w:rFonts w:ascii="Arial" w:hAnsi="Arial" w:cs="Arial"/>
          <w:bCs/>
          <w:sz w:val="20"/>
          <w:szCs w:val="20"/>
          <w:lang w:val="de-AT"/>
        </w:rPr>
        <w:t>Zeugnis</w:t>
      </w:r>
    </w:p>
    <w:p w14:paraId="0A7D22D2" w14:textId="77777777" w:rsidR="00A44CF6" w:rsidRPr="003E3A63" w:rsidRDefault="00A44CF6" w:rsidP="00A44CF6">
      <w:pPr>
        <w:pStyle w:val="berschrift3Ausschreibungen"/>
        <w:shd w:val="clear" w:color="auto" w:fill="92D050"/>
        <w:spacing w:after="0"/>
        <w:rPr>
          <w:rFonts w:eastAsia="Arial Unicode MS"/>
          <w:color w:val="auto"/>
          <w:kern w:val="2"/>
          <w:sz w:val="20"/>
          <w:szCs w:val="20"/>
        </w:rPr>
      </w:pPr>
      <w:r w:rsidRPr="003E3A63">
        <w:rPr>
          <w:rFonts w:eastAsia="Arial Unicode MS"/>
          <w:color w:val="auto"/>
          <w:kern w:val="2"/>
          <w:sz w:val="20"/>
          <w:szCs w:val="20"/>
        </w:rPr>
        <w:t>Lehrgangsleitung</w:t>
      </w:r>
    </w:p>
    <w:p w14:paraId="2A089E18" w14:textId="0CFBDD06" w:rsidR="005C5DFC" w:rsidRPr="005C5DFC" w:rsidRDefault="005C5DFC" w:rsidP="00407CA3">
      <w:pPr>
        <w:rPr>
          <w:rFonts w:ascii="Arial" w:hAnsi="Arial" w:cs="Arial"/>
          <w:b/>
          <w:bCs/>
          <w:iCs/>
          <w:sz w:val="20"/>
          <w:szCs w:val="20"/>
          <w:lang w:val="de-AT"/>
        </w:rPr>
      </w:pPr>
      <w:r w:rsidRPr="005C5DFC">
        <w:rPr>
          <w:rFonts w:ascii="Arial" w:hAnsi="Arial" w:cs="Arial"/>
          <w:b/>
          <w:bCs/>
          <w:iCs/>
          <w:sz w:val="20"/>
          <w:szCs w:val="20"/>
          <w:lang w:val="de-AT"/>
        </w:rPr>
        <w:t>Dr.</w:t>
      </w:r>
      <w:r w:rsidRPr="005C5DFC">
        <w:rPr>
          <w:rFonts w:ascii="Arial" w:hAnsi="Arial" w:cs="Arial"/>
          <w:b/>
          <w:bCs/>
          <w:iCs/>
          <w:sz w:val="20"/>
          <w:szCs w:val="20"/>
          <w:vertAlign w:val="superscript"/>
          <w:lang w:val="de-AT"/>
        </w:rPr>
        <w:t>in</w:t>
      </w:r>
      <w:r w:rsidRPr="005C5DFC">
        <w:rPr>
          <w:rFonts w:ascii="Arial" w:hAnsi="Arial" w:cs="Arial"/>
          <w:b/>
          <w:bCs/>
          <w:iCs/>
          <w:sz w:val="20"/>
          <w:szCs w:val="20"/>
          <w:lang w:val="de-AT"/>
        </w:rPr>
        <w:t xml:space="preserve"> Mariella Panagl</w:t>
      </w:r>
    </w:p>
    <w:p w14:paraId="5DEC2DF4" w14:textId="77777777" w:rsidR="00E542B8" w:rsidRDefault="005C5DFC" w:rsidP="00E542B8">
      <w:pPr>
        <w:rPr>
          <w:rFonts w:ascii="Arial" w:hAnsi="Arial" w:cs="Arial"/>
          <w:b/>
          <w:sz w:val="20"/>
          <w:szCs w:val="20"/>
          <w:lang w:val="de-AT"/>
        </w:rPr>
      </w:pPr>
      <w:r w:rsidRPr="005C5DFC">
        <w:rPr>
          <w:rFonts w:ascii="Arial" w:hAnsi="Arial" w:cs="Arial"/>
          <w:i/>
          <w:sz w:val="20"/>
          <w:szCs w:val="20"/>
          <w:lang w:val="de-AT"/>
        </w:rPr>
        <w:t>Klinische Psychologin, Sonderpädagogin, Sprachheilpädagogin</w:t>
      </w:r>
      <w:r w:rsidR="00E542B8" w:rsidRPr="00E542B8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46C108CB" w14:textId="2EED3A8E" w:rsidR="00E542B8" w:rsidRPr="00407CA3" w:rsidRDefault="00E542B8" w:rsidP="00E542B8">
      <w:pPr>
        <w:rPr>
          <w:rFonts w:ascii="Arial" w:hAnsi="Arial" w:cs="Arial"/>
          <w:b/>
          <w:sz w:val="20"/>
          <w:szCs w:val="20"/>
          <w:lang w:val="de-AT"/>
        </w:rPr>
      </w:pPr>
      <w:proofErr w:type="spellStart"/>
      <w:r w:rsidRPr="00407CA3">
        <w:rPr>
          <w:rFonts w:ascii="Arial" w:hAnsi="Arial" w:cs="Arial"/>
          <w:b/>
          <w:sz w:val="20"/>
          <w:szCs w:val="20"/>
          <w:lang w:val="de-AT"/>
        </w:rPr>
        <w:t>Mag.</w:t>
      </w:r>
      <w:r w:rsidRPr="00407CA3">
        <w:rPr>
          <w:rFonts w:ascii="Arial" w:hAnsi="Arial" w:cs="Arial"/>
          <w:b/>
          <w:sz w:val="20"/>
          <w:szCs w:val="20"/>
          <w:vertAlign w:val="superscript"/>
          <w:lang w:val="de-AT"/>
        </w:rPr>
        <w:t>a</w:t>
      </w:r>
      <w:proofErr w:type="spellEnd"/>
      <w:r w:rsidRPr="00407CA3">
        <w:rPr>
          <w:rFonts w:ascii="Arial" w:hAnsi="Arial" w:cs="Arial"/>
          <w:b/>
          <w:sz w:val="20"/>
          <w:szCs w:val="20"/>
          <w:vertAlign w:val="superscript"/>
          <w:lang w:val="de-AT"/>
        </w:rPr>
        <w:t xml:space="preserve"> </w:t>
      </w:r>
      <w:r w:rsidRPr="00407CA3">
        <w:rPr>
          <w:rFonts w:ascii="Arial" w:hAnsi="Arial" w:cs="Arial"/>
          <w:b/>
          <w:sz w:val="20"/>
          <w:szCs w:val="20"/>
          <w:lang w:val="de-AT"/>
        </w:rPr>
        <w:t>Ursula Schober-Selinger</w:t>
      </w:r>
    </w:p>
    <w:p w14:paraId="355AF28B" w14:textId="48ABE336" w:rsidR="005C5DFC" w:rsidRPr="005C5DFC" w:rsidRDefault="00E542B8" w:rsidP="00407CA3">
      <w:pPr>
        <w:rPr>
          <w:sz w:val="20"/>
          <w:szCs w:val="20"/>
          <w:lang w:val="de-AT"/>
        </w:rPr>
      </w:pPr>
      <w:r w:rsidRPr="005C5DFC">
        <w:rPr>
          <w:rFonts w:ascii="Arial" w:hAnsi="Arial" w:cs="Arial"/>
          <w:i/>
          <w:sz w:val="20"/>
          <w:szCs w:val="20"/>
          <w:lang w:val="de-AT"/>
        </w:rPr>
        <w:t>System. Familientherapeutin, Psychologin</w:t>
      </w:r>
    </w:p>
    <w:p w14:paraId="15018B4B" w14:textId="77777777" w:rsidR="00A44CF6" w:rsidRPr="003E3A63" w:rsidRDefault="00A44CF6" w:rsidP="00A44CF6">
      <w:pPr>
        <w:shd w:val="clear" w:color="auto" w:fill="92D050"/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3E3A63">
        <w:rPr>
          <w:rFonts w:ascii="Arial" w:hAnsi="Arial" w:cs="Arial"/>
          <w:b/>
          <w:sz w:val="20"/>
          <w:szCs w:val="20"/>
          <w:lang w:val="de-AT"/>
        </w:rPr>
        <w:t>Kosten</w:t>
      </w:r>
    </w:p>
    <w:p w14:paraId="77497BA2" w14:textId="7BA3251E" w:rsidR="00A44CF6" w:rsidRPr="00407CA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407CA3">
        <w:rPr>
          <w:rFonts w:ascii="Arial" w:hAnsi="Arial" w:cs="Arial"/>
          <w:sz w:val="20"/>
          <w:szCs w:val="20"/>
          <w:lang w:val="de-AT"/>
        </w:rPr>
        <w:t xml:space="preserve">Lehrgangsgebühr </w:t>
      </w:r>
      <w:r w:rsidR="00E325ED">
        <w:rPr>
          <w:rFonts w:ascii="Arial" w:hAnsi="Arial" w:cs="Arial"/>
          <w:sz w:val="20"/>
          <w:szCs w:val="20"/>
          <w:lang w:val="de-AT"/>
        </w:rPr>
        <w:t>1</w:t>
      </w:r>
      <w:r w:rsidR="005E61BA">
        <w:rPr>
          <w:rFonts w:ascii="Arial" w:hAnsi="Arial" w:cs="Arial"/>
          <w:sz w:val="20"/>
          <w:szCs w:val="20"/>
          <w:lang w:val="de-AT"/>
        </w:rPr>
        <w:t>7</w:t>
      </w:r>
      <w:r w:rsidR="00363DBE">
        <w:rPr>
          <w:rFonts w:ascii="Arial" w:hAnsi="Arial" w:cs="Arial"/>
          <w:sz w:val="20"/>
          <w:szCs w:val="20"/>
          <w:lang w:val="de-AT"/>
        </w:rPr>
        <w:t xml:space="preserve">90 € </w:t>
      </w:r>
      <w:r w:rsidRPr="00407CA3">
        <w:rPr>
          <w:rFonts w:ascii="Arial" w:hAnsi="Arial" w:cs="Arial"/>
          <w:sz w:val="20"/>
          <w:szCs w:val="20"/>
          <w:lang w:val="de-AT"/>
        </w:rPr>
        <w:t xml:space="preserve">(die Ausbildung ist </w:t>
      </w:r>
      <w:proofErr w:type="spellStart"/>
      <w:r w:rsidRPr="00407CA3">
        <w:rPr>
          <w:rFonts w:ascii="Arial" w:hAnsi="Arial" w:cs="Arial"/>
          <w:sz w:val="20"/>
          <w:szCs w:val="20"/>
          <w:lang w:val="de-AT"/>
        </w:rPr>
        <w:t>MwSt</w:t>
      </w:r>
      <w:proofErr w:type="spellEnd"/>
      <w:r w:rsidRPr="00407CA3">
        <w:rPr>
          <w:rFonts w:ascii="Arial" w:hAnsi="Arial" w:cs="Arial"/>
          <w:sz w:val="20"/>
          <w:szCs w:val="20"/>
          <w:lang w:val="de-AT"/>
        </w:rPr>
        <w:t>-befreit)</w:t>
      </w:r>
      <w:r w:rsidR="00C211DC">
        <w:rPr>
          <w:rFonts w:ascii="Arial" w:hAnsi="Arial" w:cs="Arial"/>
          <w:sz w:val="20"/>
          <w:szCs w:val="20"/>
          <w:lang w:val="de-AT"/>
        </w:rPr>
        <w:t>. Frühbucherbonus!</w:t>
      </w:r>
      <w:r w:rsidR="005C5DFC">
        <w:rPr>
          <w:rFonts w:ascii="Arial" w:hAnsi="Arial" w:cs="Arial"/>
          <w:sz w:val="20"/>
          <w:szCs w:val="20"/>
          <w:lang w:val="de-AT"/>
        </w:rPr>
        <w:t xml:space="preserve"> Teilzahlung möglich!</w:t>
      </w:r>
    </w:p>
    <w:p w14:paraId="5918E951" w14:textId="4F7D7CA2" w:rsidR="00A44CF6" w:rsidRPr="003E3A63" w:rsidRDefault="00A44CF6" w:rsidP="00A44CF6">
      <w:pPr>
        <w:jc w:val="both"/>
        <w:rPr>
          <w:rFonts w:ascii="Arial" w:hAnsi="Arial" w:cs="Arial"/>
          <w:color w:val="3B3838"/>
          <w:sz w:val="20"/>
          <w:szCs w:val="20"/>
          <w:lang w:val="de-AT"/>
        </w:rPr>
      </w:pPr>
      <w:r w:rsidRPr="00407CA3">
        <w:rPr>
          <w:rFonts w:ascii="Arial" w:hAnsi="Arial" w:cs="Arial"/>
          <w:sz w:val="20"/>
          <w:szCs w:val="20"/>
          <w:lang w:val="de-AT"/>
        </w:rPr>
        <w:t xml:space="preserve">Die Kosten beinhalten </w:t>
      </w:r>
      <w:r w:rsidR="00C75F34">
        <w:rPr>
          <w:rFonts w:ascii="Arial" w:hAnsi="Arial" w:cs="Arial"/>
          <w:sz w:val="20"/>
          <w:szCs w:val="20"/>
          <w:lang w:val="de-AT"/>
        </w:rPr>
        <w:t>Seminarunterlagen in digitaler Form (USB-Stick).</w:t>
      </w:r>
    </w:p>
    <w:p w14:paraId="2BBB9ED2" w14:textId="77777777" w:rsidR="00A44CF6" w:rsidRPr="003E3A63" w:rsidRDefault="00A44CF6" w:rsidP="00A44CF6">
      <w:pPr>
        <w:shd w:val="clear" w:color="auto" w:fill="92D050"/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3E3A63">
        <w:rPr>
          <w:rFonts w:ascii="Arial" w:hAnsi="Arial" w:cs="Arial"/>
          <w:b/>
          <w:sz w:val="20"/>
          <w:szCs w:val="20"/>
          <w:lang w:val="de-AT"/>
        </w:rPr>
        <w:t>Termine</w:t>
      </w:r>
    </w:p>
    <w:p w14:paraId="57C8A253" w14:textId="4318E6AA" w:rsidR="00A44CF6" w:rsidRPr="00407CA3" w:rsidRDefault="005E61BA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September</w:t>
      </w:r>
      <w:r w:rsidR="00617C56">
        <w:rPr>
          <w:rFonts w:ascii="Arial" w:hAnsi="Arial" w:cs="Arial"/>
          <w:sz w:val="20"/>
          <w:szCs w:val="20"/>
          <w:lang w:val="de-AT"/>
        </w:rPr>
        <w:t xml:space="preserve"> 2021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r w:rsidR="00617C56">
        <w:rPr>
          <w:rFonts w:ascii="Arial" w:hAnsi="Arial" w:cs="Arial"/>
          <w:sz w:val="20"/>
          <w:szCs w:val="20"/>
          <w:lang w:val="de-AT"/>
        </w:rPr>
        <w:t>–</w:t>
      </w:r>
      <w:r>
        <w:rPr>
          <w:rFonts w:ascii="Arial" w:hAnsi="Arial" w:cs="Arial"/>
          <w:sz w:val="20"/>
          <w:szCs w:val="20"/>
          <w:lang w:val="de-AT"/>
        </w:rPr>
        <w:t xml:space="preserve"> </w:t>
      </w:r>
      <w:r w:rsidR="00617C56">
        <w:rPr>
          <w:rFonts w:ascii="Arial" w:hAnsi="Arial" w:cs="Arial"/>
          <w:sz w:val="20"/>
          <w:szCs w:val="20"/>
          <w:lang w:val="de-AT"/>
        </w:rPr>
        <w:t>März 2022</w:t>
      </w:r>
    </w:p>
    <w:p w14:paraId="1DF21D9A" w14:textId="77777777" w:rsidR="00A44CF6" w:rsidRPr="00407CA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407CA3">
        <w:rPr>
          <w:rFonts w:ascii="Arial" w:hAnsi="Arial" w:cs="Arial"/>
          <w:sz w:val="20"/>
          <w:szCs w:val="20"/>
          <w:lang w:val="de-AT"/>
        </w:rPr>
        <w:t>Die Seminare finden freitags und samstags statt.</w:t>
      </w:r>
    </w:p>
    <w:p w14:paraId="6C66713D" w14:textId="77777777" w:rsidR="00A44CF6" w:rsidRPr="003E3A63" w:rsidRDefault="00A44CF6" w:rsidP="00A44CF6">
      <w:pPr>
        <w:shd w:val="clear" w:color="auto" w:fill="92D050"/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3E3A63">
        <w:rPr>
          <w:rFonts w:ascii="Arial" w:hAnsi="Arial" w:cs="Arial"/>
          <w:b/>
          <w:sz w:val="20"/>
          <w:szCs w:val="20"/>
          <w:lang w:val="de-AT"/>
        </w:rPr>
        <w:t>Ort</w:t>
      </w:r>
    </w:p>
    <w:p w14:paraId="31131843" w14:textId="29CA435D" w:rsidR="00A44CF6" w:rsidRPr="003E3A6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proofErr w:type="spellStart"/>
      <w:r w:rsidRPr="003E3A63">
        <w:rPr>
          <w:rFonts w:ascii="Arial" w:hAnsi="Arial" w:cs="Arial"/>
          <w:sz w:val="20"/>
          <w:szCs w:val="20"/>
          <w:lang w:val="de-AT"/>
        </w:rPr>
        <w:t>ZiL</w:t>
      </w:r>
      <w:proofErr w:type="spellEnd"/>
      <w:r w:rsidRPr="003E3A63">
        <w:rPr>
          <w:rFonts w:ascii="Arial" w:hAnsi="Arial" w:cs="Arial"/>
          <w:sz w:val="20"/>
          <w:szCs w:val="20"/>
          <w:lang w:val="de-AT"/>
        </w:rPr>
        <w:t xml:space="preserve"> – Zentrum für individuelle Lösungen</w:t>
      </w:r>
    </w:p>
    <w:p w14:paraId="449699C8" w14:textId="77777777" w:rsidR="00A44CF6" w:rsidRPr="003E3A6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3E3A63">
        <w:rPr>
          <w:rFonts w:ascii="Arial" w:hAnsi="Arial" w:cs="Arial"/>
          <w:sz w:val="20"/>
          <w:szCs w:val="20"/>
          <w:lang w:val="de-AT"/>
        </w:rPr>
        <w:t xml:space="preserve">Im </w:t>
      </w:r>
      <w:proofErr w:type="spellStart"/>
      <w:r w:rsidRPr="003E3A63">
        <w:rPr>
          <w:rFonts w:ascii="Arial" w:hAnsi="Arial" w:cs="Arial"/>
          <w:sz w:val="20"/>
          <w:szCs w:val="20"/>
          <w:lang w:val="de-AT"/>
        </w:rPr>
        <w:t>Wartingerhaus</w:t>
      </w:r>
      <w:proofErr w:type="spellEnd"/>
    </w:p>
    <w:p w14:paraId="60966685" w14:textId="77777777" w:rsidR="00A44CF6" w:rsidRPr="003E3A6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3E3A63">
        <w:rPr>
          <w:rFonts w:ascii="Arial" w:hAnsi="Arial" w:cs="Arial"/>
          <w:sz w:val="20"/>
          <w:szCs w:val="20"/>
          <w:lang w:val="de-AT"/>
        </w:rPr>
        <w:t>Sankt Stefan 8</w:t>
      </w:r>
    </w:p>
    <w:p w14:paraId="04E7E67E" w14:textId="77777777" w:rsidR="00A44CF6" w:rsidRPr="003E3A63" w:rsidRDefault="00A44CF6" w:rsidP="00A44CF6">
      <w:pPr>
        <w:jc w:val="both"/>
        <w:rPr>
          <w:rFonts w:ascii="Arial" w:hAnsi="Arial" w:cs="Arial"/>
          <w:sz w:val="20"/>
          <w:szCs w:val="20"/>
          <w:lang w:val="de-AT"/>
        </w:rPr>
      </w:pPr>
      <w:r w:rsidRPr="003E3A63">
        <w:rPr>
          <w:rFonts w:ascii="Arial" w:hAnsi="Arial" w:cs="Arial"/>
          <w:sz w:val="20"/>
          <w:szCs w:val="20"/>
          <w:lang w:val="de-AT"/>
        </w:rPr>
        <w:t>8511 Sankt Stefan ob Stainz</w:t>
      </w:r>
    </w:p>
    <w:p w14:paraId="4F823202" w14:textId="77777777" w:rsidR="00A44CF6" w:rsidRDefault="00A44CF6" w:rsidP="00A44CF6">
      <w:pPr>
        <w:pStyle w:val="TextA"/>
        <w:rPr>
          <w:b/>
          <w:bCs/>
          <w:sz w:val="30"/>
          <w:szCs w:val="30"/>
        </w:rPr>
      </w:pPr>
    </w:p>
    <w:p w14:paraId="50C56672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3FF7F696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26BBA3CC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078791A5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76EB13D2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336457ED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2B8DE3A9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7D638596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6E08B85C" w14:textId="77777777" w:rsidR="00407CA3" w:rsidRDefault="00407CA3" w:rsidP="00A44CF6">
      <w:pPr>
        <w:pStyle w:val="TextA"/>
        <w:rPr>
          <w:b/>
          <w:bCs/>
          <w:sz w:val="30"/>
          <w:szCs w:val="30"/>
        </w:rPr>
      </w:pPr>
    </w:p>
    <w:p w14:paraId="5F959EC6" w14:textId="70CA807A" w:rsidR="004C529D" w:rsidRPr="00E542B8" w:rsidRDefault="004C529D" w:rsidP="00A44CF6">
      <w:pPr>
        <w:pStyle w:val="TextA"/>
        <w:rPr>
          <w:color w:val="auto"/>
          <w:sz w:val="20"/>
          <w:szCs w:val="20"/>
          <w:u w:val="single"/>
        </w:rPr>
      </w:pPr>
      <w:r w:rsidRPr="00E542B8">
        <w:rPr>
          <w:color w:val="auto"/>
          <w:sz w:val="20"/>
          <w:szCs w:val="20"/>
          <w:u w:val="single"/>
        </w:rPr>
        <w:t>Theorie</w:t>
      </w:r>
      <w:r w:rsidR="00DE54CC" w:rsidRPr="00E542B8">
        <w:rPr>
          <w:color w:val="auto"/>
          <w:sz w:val="20"/>
          <w:szCs w:val="20"/>
          <w:u w:val="single"/>
        </w:rPr>
        <w:t xml:space="preserve">:   </w:t>
      </w:r>
      <w:r w:rsidRPr="00E542B8">
        <w:rPr>
          <w:color w:val="auto"/>
          <w:sz w:val="20"/>
          <w:szCs w:val="20"/>
          <w:u w:val="single"/>
        </w:rPr>
        <w:t xml:space="preserve">240 Unterrichtseinheiten (UE) </w:t>
      </w:r>
    </w:p>
    <w:p w14:paraId="09F90DCA" w14:textId="70BFC94D" w:rsidR="004C529D" w:rsidRPr="004C529D" w:rsidRDefault="00B60481" w:rsidP="00A44CF6">
      <w:pPr>
        <w:pStyle w:val="TextA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108</w:t>
      </w:r>
      <w:r w:rsidR="004C529D" w:rsidRPr="004C529D">
        <w:rPr>
          <w:bCs/>
          <w:color w:val="auto"/>
          <w:sz w:val="20"/>
          <w:szCs w:val="20"/>
        </w:rPr>
        <w:t xml:space="preserve"> </w:t>
      </w:r>
      <w:r w:rsidR="004C529D">
        <w:rPr>
          <w:bCs/>
          <w:color w:val="auto"/>
          <w:sz w:val="20"/>
          <w:szCs w:val="20"/>
        </w:rPr>
        <w:t xml:space="preserve">UE:   </w:t>
      </w:r>
      <w:r w:rsidR="004C529D" w:rsidRPr="004C529D">
        <w:rPr>
          <w:bCs/>
          <w:color w:val="auto"/>
          <w:sz w:val="20"/>
          <w:szCs w:val="20"/>
        </w:rPr>
        <w:t>Pr</w:t>
      </w:r>
      <w:r w:rsidR="004C529D" w:rsidRPr="004C529D">
        <w:rPr>
          <w:bCs/>
          <w:color w:val="auto"/>
          <w:sz w:val="20"/>
          <w:szCs w:val="20"/>
        </w:rPr>
        <w:t>ä</w:t>
      </w:r>
      <w:r w:rsidR="004C529D" w:rsidRPr="004C529D">
        <w:rPr>
          <w:bCs/>
          <w:color w:val="auto"/>
          <w:sz w:val="20"/>
          <w:szCs w:val="20"/>
        </w:rPr>
        <w:t>senzeinheiten</w:t>
      </w:r>
    </w:p>
    <w:p w14:paraId="3292BB87" w14:textId="77777777" w:rsidR="004C529D" w:rsidRPr="004C529D" w:rsidRDefault="004C529D" w:rsidP="00A44CF6">
      <w:pPr>
        <w:pStyle w:val="TextA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</w:t>
      </w:r>
      <w:r w:rsidRPr="004C529D">
        <w:rPr>
          <w:bCs/>
          <w:color w:val="auto"/>
          <w:sz w:val="20"/>
          <w:szCs w:val="20"/>
        </w:rPr>
        <w:t>60 UE</w:t>
      </w:r>
      <w:r>
        <w:rPr>
          <w:bCs/>
          <w:color w:val="auto"/>
          <w:sz w:val="20"/>
          <w:szCs w:val="20"/>
        </w:rPr>
        <w:t xml:space="preserve">: </w:t>
      </w:r>
      <w:r w:rsidRPr="004C529D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 </w:t>
      </w:r>
      <w:r w:rsidRPr="004C529D">
        <w:rPr>
          <w:bCs/>
          <w:color w:val="auto"/>
          <w:sz w:val="20"/>
          <w:szCs w:val="20"/>
        </w:rPr>
        <w:t>Abschlussarbeit</w:t>
      </w:r>
    </w:p>
    <w:p w14:paraId="4230E5E9" w14:textId="34AA823A" w:rsidR="004C529D" w:rsidRDefault="004C529D" w:rsidP="00A44CF6">
      <w:pPr>
        <w:pStyle w:val="TextA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</w:t>
      </w:r>
      <w:r w:rsidR="000B7000">
        <w:rPr>
          <w:bCs/>
          <w:color w:val="auto"/>
          <w:sz w:val="20"/>
          <w:szCs w:val="20"/>
        </w:rPr>
        <w:t>6</w:t>
      </w:r>
      <w:r w:rsidR="00B60481">
        <w:rPr>
          <w:bCs/>
          <w:color w:val="auto"/>
          <w:sz w:val="20"/>
          <w:szCs w:val="20"/>
        </w:rPr>
        <w:t>0</w:t>
      </w:r>
      <w:r w:rsidRPr="004C529D">
        <w:rPr>
          <w:bCs/>
          <w:color w:val="auto"/>
          <w:sz w:val="20"/>
          <w:szCs w:val="20"/>
        </w:rPr>
        <w:t xml:space="preserve"> UE</w:t>
      </w:r>
      <w:r>
        <w:rPr>
          <w:bCs/>
          <w:color w:val="auto"/>
          <w:sz w:val="20"/>
          <w:szCs w:val="20"/>
        </w:rPr>
        <w:t xml:space="preserve">: </w:t>
      </w:r>
      <w:r w:rsidRPr="004C529D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 </w:t>
      </w:r>
      <w:r w:rsidRPr="004C529D">
        <w:rPr>
          <w:bCs/>
          <w:color w:val="auto"/>
          <w:sz w:val="20"/>
          <w:szCs w:val="20"/>
        </w:rPr>
        <w:t>Selbststudium</w:t>
      </w:r>
      <w:r w:rsidR="00783218">
        <w:rPr>
          <w:bCs/>
          <w:color w:val="auto"/>
          <w:sz w:val="20"/>
          <w:szCs w:val="20"/>
        </w:rPr>
        <w:t xml:space="preserve"> (systematische Beobachtung eines ausgew</w:t>
      </w:r>
      <w:r w:rsidR="00783218">
        <w:rPr>
          <w:bCs/>
          <w:color w:val="auto"/>
          <w:sz w:val="20"/>
          <w:szCs w:val="20"/>
        </w:rPr>
        <w:t>ä</w:t>
      </w:r>
      <w:r w:rsidR="00783218">
        <w:rPr>
          <w:bCs/>
          <w:color w:val="auto"/>
          <w:sz w:val="20"/>
          <w:szCs w:val="20"/>
        </w:rPr>
        <w:t>hlten Falles)</w:t>
      </w:r>
    </w:p>
    <w:p w14:paraId="6A07DD3E" w14:textId="221928D9" w:rsidR="000B7000" w:rsidRDefault="000B7000" w:rsidP="00DE54CC">
      <w:pPr>
        <w:pStyle w:val="TextA"/>
        <w:spacing w:line="276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1</w:t>
      </w:r>
      <w:r w:rsidR="00B60481">
        <w:rPr>
          <w:bCs/>
          <w:color w:val="auto"/>
          <w:sz w:val="20"/>
          <w:szCs w:val="20"/>
        </w:rPr>
        <w:t>2</w:t>
      </w:r>
      <w:r>
        <w:rPr>
          <w:bCs/>
          <w:color w:val="auto"/>
          <w:sz w:val="20"/>
          <w:szCs w:val="20"/>
        </w:rPr>
        <w:t xml:space="preserve"> UE: </w:t>
      </w:r>
      <w:r w:rsidR="00D978E9">
        <w:rPr>
          <w:bCs/>
          <w:color w:val="auto"/>
          <w:sz w:val="20"/>
          <w:szCs w:val="20"/>
        </w:rPr>
        <w:t xml:space="preserve">  </w:t>
      </w:r>
      <w:r>
        <w:rPr>
          <w:bCs/>
          <w:color w:val="auto"/>
          <w:sz w:val="20"/>
          <w:szCs w:val="20"/>
        </w:rPr>
        <w:t>Peergroup</w:t>
      </w:r>
    </w:p>
    <w:p w14:paraId="3A40C9F9" w14:textId="65F56286" w:rsidR="00DE54CC" w:rsidRPr="00E542B8" w:rsidRDefault="00E542B8" w:rsidP="00DE54CC">
      <w:pPr>
        <w:pStyle w:val="TextA"/>
        <w:spacing w:line="276" w:lineRule="auto"/>
        <w:rPr>
          <w:bCs/>
          <w:color w:val="auto"/>
          <w:sz w:val="20"/>
          <w:szCs w:val="20"/>
          <w:u w:val="single"/>
        </w:rPr>
      </w:pPr>
      <w:r w:rsidRPr="00E542B8">
        <w:rPr>
          <w:bCs/>
          <w:color w:val="auto"/>
          <w:sz w:val="20"/>
          <w:szCs w:val="20"/>
          <w:u w:val="single"/>
        </w:rPr>
        <w:t xml:space="preserve">Praxis:     </w:t>
      </w:r>
      <w:r w:rsidR="00DE54CC" w:rsidRPr="00E542B8">
        <w:rPr>
          <w:bCs/>
          <w:color w:val="auto"/>
          <w:sz w:val="20"/>
          <w:szCs w:val="20"/>
          <w:u w:val="single"/>
        </w:rPr>
        <w:t>160 U</w:t>
      </w:r>
      <w:r w:rsidRPr="00E542B8">
        <w:rPr>
          <w:bCs/>
          <w:color w:val="auto"/>
          <w:sz w:val="20"/>
          <w:szCs w:val="20"/>
          <w:u w:val="single"/>
        </w:rPr>
        <w:t>nterrichtseinheiten (UE)</w:t>
      </w:r>
      <w:r w:rsidR="00DE54CC" w:rsidRPr="00E542B8">
        <w:rPr>
          <w:bCs/>
          <w:color w:val="auto"/>
          <w:sz w:val="20"/>
          <w:szCs w:val="20"/>
          <w:u w:val="single"/>
        </w:rPr>
        <w:t xml:space="preserve"> </w:t>
      </w:r>
    </w:p>
    <w:p w14:paraId="6A4714AD" w14:textId="43F12702" w:rsidR="00DE54CC" w:rsidRDefault="00DE54CC" w:rsidP="00A44CF6">
      <w:pPr>
        <w:pStyle w:val="TextA"/>
        <w:rPr>
          <w:bCs/>
          <w:color w:val="auto"/>
          <w:sz w:val="20"/>
          <w:szCs w:val="20"/>
        </w:rPr>
      </w:pPr>
    </w:p>
    <w:p w14:paraId="157262BA" w14:textId="58FC94A6" w:rsidR="00DE54CC" w:rsidRPr="00DE54CC" w:rsidRDefault="00DE54CC" w:rsidP="00A44CF6">
      <w:pPr>
        <w:pStyle w:val="TextA"/>
        <w:rPr>
          <w:b/>
          <w:color w:val="auto"/>
          <w:sz w:val="20"/>
          <w:szCs w:val="20"/>
        </w:rPr>
      </w:pPr>
      <w:r w:rsidRPr="00DE54CC">
        <w:rPr>
          <w:b/>
          <w:color w:val="auto"/>
          <w:sz w:val="20"/>
          <w:szCs w:val="20"/>
        </w:rPr>
        <w:t xml:space="preserve">Lehrgangseinheiten gesamt: 400 UE (20 WST) </w:t>
      </w:r>
    </w:p>
    <w:p w14:paraId="7FC6FF0D" w14:textId="77777777" w:rsidR="003E3A63" w:rsidRPr="00A44CF6" w:rsidRDefault="003E3A63" w:rsidP="00A44CF6">
      <w:pPr>
        <w:pStyle w:val="TextA"/>
        <w:rPr>
          <w:b/>
          <w:bCs/>
          <w:color w:val="auto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2142"/>
        <w:gridCol w:w="2394"/>
        <w:gridCol w:w="886"/>
      </w:tblGrid>
      <w:tr w:rsidR="00A44CF6" w:rsidRPr="00D26376" w14:paraId="24D7E49C" w14:textId="77777777" w:rsidTr="003E3A63">
        <w:trPr>
          <w:trHeight w:val="402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0338DE9" w14:textId="2C3F1E38" w:rsidR="00A44CF6" w:rsidRPr="003E563A" w:rsidRDefault="003E563A" w:rsidP="003E3A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</w:pPr>
            <w:r w:rsidRPr="003E563A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>Entwicklung von Kinder</w:t>
            </w:r>
            <w:r w:rsidR="001C3164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>n</w:t>
            </w:r>
            <w:r w:rsidRPr="003E563A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 xml:space="preserve"> und Jugendlichen – Teil 1</w:t>
            </w:r>
            <w:r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 xml:space="preserve"> (Grundbedürfnisse, Sozialisation, Entwicklungsprozesse Kinder)</w:t>
            </w:r>
            <w:r w:rsidR="00E02D4E">
              <w:rPr>
                <w:rFonts w:ascii="Arial" w:hAnsi="Arial" w:cs="Arial"/>
                <w:b/>
                <w:sz w:val="20"/>
                <w:szCs w:val="20"/>
                <w:lang w:val="de-DE" w:eastAsia="ar-SA"/>
              </w:rPr>
              <w:t xml:space="preserve"> </w:t>
            </w:r>
          </w:p>
        </w:tc>
      </w:tr>
      <w:tr w:rsidR="00407CA3" w:rsidRPr="00407CA3" w14:paraId="1A2B4C76" w14:textId="77777777" w:rsidTr="00E54373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1CB89" w14:textId="6A8B95B2" w:rsidR="00A44CF6" w:rsidRPr="00417C21" w:rsidRDefault="00A44CF6" w:rsidP="00AA2B58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proofErr w:type="spellStart"/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Mag.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Ursula Schober-Selinger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AA0BB4" w14:textId="442867AA" w:rsidR="003E563A" w:rsidRPr="00417C21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Fr</w:t>
            </w:r>
          </w:p>
          <w:p w14:paraId="22F086B2" w14:textId="4FFF235D" w:rsidR="00AA2B58" w:rsidRPr="00417C21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Sa</w:t>
            </w:r>
          </w:p>
          <w:p w14:paraId="108FD66E" w14:textId="3A1EF836" w:rsidR="00A44CF6" w:rsidRPr="00417C21" w:rsidRDefault="00A44CF6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921EBDC" w14:textId="127824C7" w:rsidR="00A44CF6" w:rsidRPr="00417C21" w:rsidRDefault="00E54373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05.11</w:t>
            </w:r>
            <w:r w:rsidR="001C4AF3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.</w:t>
            </w:r>
            <w:r w:rsidR="00AA2B58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2021</w:t>
            </w:r>
          </w:p>
          <w:p w14:paraId="1A2282F9" w14:textId="784D70D9" w:rsidR="00AA2B58" w:rsidRPr="00417C21" w:rsidRDefault="00E54373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06.11</w:t>
            </w:r>
            <w:r w:rsidR="00AA2B58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.2021</w:t>
            </w:r>
          </w:p>
          <w:p w14:paraId="25625614" w14:textId="3B0E5F22" w:rsidR="003E563A" w:rsidRPr="00417C21" w:rsidRDefault="003E563A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8CFA2F" w14:textId="461CFCD9" w:rsidR="00A44CF6" w:rsidRPr="00417C21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15:00</w:t>
            </w:r>
            <w:r w:rsidR="00E325ED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 – 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18</w:t>
            </w:r>
            <w:r w:rsidR="00A44CF6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:00 </w:t>
            </w:r>
            <w:proofErr w:type="spellStart"/>
            <w:r w:rsidR="00A44CF6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Uhr</w:t>
            </w:r>
            <w:proofErr w:type="spellEnd"/>
          </w:p>
          <w:p w14:paraId="611CE20D" w14:textId="12AB50CF" w:rsidR="00AA2B58" w:rsidRPr="00417C21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09:00 – 16:00 </w:t>
            </w:r>
            <w:proofErr w:type="spellStart"/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Uhr</w:t>
            </w:r>
            <w:proofErr w:type="spellEnd"/>
          </w:p>
          <w:p w14:paraId="6366AA66" w14:textId="09FB7A44" w:rsidR="003E563A" w:rsidRPr="00417C21" w:rsidRDefault="003E563A" w:rsidP="00E325ED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A3F646" w14:textId="1EC774B5" w:rsidR="00A44CF6" w:rsidRPr="00417C21" w:rsidRDefault="00382D2C" w:rsidP="0051605C">
            <w:pPr>
              <w:spacing w:before="120" w:after="120"/>
              <w:ind w:left="-113"/>
              <w:jc w:val="center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    </w:t>
            </w:r>
            <w:r w:rsidR="00AA2B58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>4</w:t>
            </w:r>
            <w:r w:rsidR="000B7000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 UE</w:t>
            </w:r>
            <w:r w:rsidR="00A44CF6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</w:rPr>
              <w:t xml:space="preserve"> </w:t>
            </w:r>
          </w:p>
          <w:p w14:paraId="512BD8DC" w14:textId="2C77443A" w:rsidR="003E3A63" w:rsidRPr="00417C21" w:rsidRDefault="00382D2C" w:rsidP="0051605C">
            <w:pPr>
              <w:spacing w:before="120" w:after="120"/>
              <w:ind w:left="-113"/>
              <w:jc w:val="center"/>
              <w:rPr>
                <w:rFonts w:ascii="Arial" w:hAnsi="Arial" w:cs="Arial"/>
                <w:color w:val="528F2A" w:themeColor="accent2" w:themeShade="BF"/>
                <w:sz w:val="20"/>
                <w:szCs w:val="20"/>
              </w:rPr>
            </w:pPr>
            <w:r w:rsidRPr="00417C21">
              <w:rPr>
                <w:rFonts w:ascii="Arial" w:hAnsi="Arial" w:cs="Arial"/>
                <w:color w:val="528F2A" w:themeColor="accent2" w:themeShade="BF"/>
                <w:sz w:val="20"/>
                <w:szCs w:val="20"/>
              </w:rPr>
              <w:t xml:space="preserve">    </w:t>
            </w:r>
            <w:r w:rsidR="00AA2B58" w:rsidRPr="00417C21">
              <w:rPr>
                <w:rFonts w:ascii="Arial" w:hAnsi="Arial" w:cs="Arial"/>
                <w:color w:val="528F2A" w:themeColor="accent2" w:themeShade="BF"/>
                <w:sz w:val="20"/>
                <w:szCs w:val="20"/>
              </w:rPr>
              <w:t>8 UE</w:t>
            </w:r>
          </w:p>
        </w:tc>
      </w:tr>
      <w:tr w:rsidR="00407CA3" w:rsidRPr="00D26376" w14:paraId="56F46A0D" w14:textId="77777777" w:rsidTr="004A7343"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5834F4" w14:textId="73912704" w:rsidR="004A7343" w:rsidRPr="00407CA3" w:rsidRDefault="00E02D4E" w:rsidP="00E02D4E">
            <w:pPr>
              <w:pStyle w:val="KeinLeerraum"/>
              <w:rPr>
                <w:lang w:val="de-AT"/>
              </w:rPr>
            </w:pPr>
            <w:r w:rsidRPr="0051605C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Entwicklung von Kindern und Jugendlichen – Teil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2</w:t>
            </w:r>
            <w:r w:rsidRPr="0051605C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 (Grundbegriffe Heil- und 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nklusionspädagogik, Verhaltensauffälligkeiten, Erziehungsstile und Konzepte) </w:t>
            </w:r>
          </w:p>
        </w:tc>
      </w:tr>
      <w:tr w:rsidR="00407CA3" w:rsidRPr="00E325ED" w14:paraId="6329139A" w14:textId="77777777" w:rsidTr="00E5437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566C3" w14:textId="70142EF2" w:rsidR="00A44CF6" w:rsidRPr="00417C21" w:rsidRDefault="00E02D4E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proofErr w:type="spellStart"/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Mag.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Ursula Schober-Selinger</w:t>
            </w:r>
          </w:p>
          <w:p w14:paraId="73943236" w14:textId="77777777" w:rsidR="003E563A" w:rsidRPr="00417C21" w:rsidRDefault="003E563A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8F6152" w14:textId="77777777" w:rsidR="00382D2C" w:rsidRPr="00417C21" w:rsidRDefault="004A7343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Fr</w:t>
            </w:r>
          </w:p>
          <w:p w14:paraId="77182656" w14:textId="27C41611" w:rsidR="000E01CF" w:rsidRPr="00417C21" w:rsidRDefault="000E01CF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Sa</w:t>
            </w:r>
          </w:p>
          <w:p w14:paraId="057455DB" w14:textId="62583739" w:rsidR="00A44CF6" w:rsidRPr="00417C21" w:rsidRDefault="00A44CF6" w:rsidP="003E563A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0E6835" w14:textId="71C6E40E" w:rsidR="00A44CF6" w:rsidRPr="00417C21" w:rsidRDefault="00E54373" w:rsidP="00B21D94">
            <w:pPr>
              <w:snapToGrid w:val="0"/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27.11</w:t>
            </w:r>
            <w:r w:rsidR="005E61BA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.</w:t>
            </w:r>
            <w:r w:rsidR="00AA2B58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2021</w:t>
            </w:r>
          </w:p>
          <w:p w14:paraId="3C4D2290" w14:textId="29211795" w:rsidR="000E01CF" w:rsidRPr="00417C21" w:rsidRDefault="00E54373" w:rsidP="00B21D94">
            <w:pPr>
              <w:snapToGrid w:val="0"/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28.11</w:t>
            </w:r>
            <w:r w:rsidR="005E61BA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.</w:t>
            </w:r>
            <w:r w:rsidR="000E01CF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2021</w:t>
            </w:r>
          </w:p>
          <w:p w14:paraId="52C09531" w14:textId="1E590BFC" w:rsidR="00A44CF6" w:rsidRPr="00417C21" w:rsidRDefault="00A44CF6" w:rsidP="003E563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284DC5" w14:textId="5499E004" w:rsidR="00E325ED" w:rsidRPr="00417C21" w:rsidRDefault="004A7343" w:rsidP="004A7343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15:00</w:t>
            </w:r>
            <w:r w:rsidR="00E325ED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– 1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8</w:t>
            </w:r>
            <w:r w:rsidR="00A44CF6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:00 Uhr</w:t>
            </w:r>
          </w:p>
          <w:p w14:paraId="2E33CF19" w14:textId="5E9C7237" w:rsidR="000E01CF" w:rsidRPr="00417C21" w:rsidRDefault="000E01CF" w:rsidP="004A7343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09:00 – 16:00</w:t>
            </w:r>
            <w:r w:rsidR="00382D2C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Uhr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</w:t>
            </w:r>
          </w:p>
          <w:p w14:paraId="423C57A8" w14:textId="062C19E8" w:rsidR="003E563A" w:rsidRPr="00417C21" w:rsidRDefault="003E563A" w:rsidP="00E325ED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FBA0C0" w14:textId="2CD7EB7F" w:rsidR="00A44CF6" w:rsidRPr="00417C21" w:rsidRDefault="00A44CF6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</w:t>
            </w:r>
            <w:r w:rsidR="005C5DFC"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4</w:t>
            </w: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UE</w:t>
            </w:r>
          </w:p>
          <w:p w14:paraId="72722B9E" w14:textId="21369687" w:rsidR="000E01CF" w:rsidRPr="00417C21" w:rsidRDefault="000E01CF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417C21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8 UE</w:t>
            </w:r>
          </w:p>
          <w:p w14:paraId="13529BA0" w14:textId="4D68E443" w:rsidR="00A44CF6" w:rsidRPr="00417C21" w:rsidRDefault="00A44CF6" w:rsidP="00E325ED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</w:tr>
      <w:tr w:rsidR="00407CA3" w:rsidRPr="00146AB2" w14:paraId="2AC4A8DC" w14:textId="77777777" w:rsidTr="00E02D4E"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B2C1A0" w14:textId="3E3E4602" w:rsidR="00417C21" w:rsidRPr="00407CA3" w:rsidRDefault="00417C21" w:rsidP="00417C21">
            <w:pPr>
              <w:pStyle w:val="KeinLeerraum"/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</w:pPr>
            <w:r w:rsidRPr="00417C21">
              <w:rPr>
                <w:rFonts w:ascii="Arial" w:hAnsi="Arial" w:cs="Arial"/>
                <w:b/>
                <w:sz w:val="20"/>
                <w:szCs w:val="20"/>
                <w:lang w:val="de-AT"/>
              </w:rPr>
              <w:t>Entwicklung von Kinder und Jugendlichen – Teil 3 (Autistische Störungen)</w:t>
            </w:r>
          </w:p>
          <w:p w14:paraId="2AD79039" w14:textId="36D0B74E" w:rsidR="003E563A" w:rsidRPr="00407CA3" w:rsidRDefault="003E563A" w:rsidP="00E02D4E">
            <w:pPr>
              <w:pStyle w:val="KeinLeerraum"/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</w:pPr>
          </w:p>
        </w:tc>
      </w:tr>
      <w:tr w:rsidR="00407CA3" w:rsidRPr="00407CA3" w14:paraId="365A0218" w14:textId="77777777" w:rsidTr="002351F7">
        <w:trPr>
          <w:trHeight w:val="8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C4B4" w14:textId="32A3A289" w:rsidR="00A44CF6" w:rsidRPr="002351F7" w:rsidRDefault="00417C21">
            <w:pPr>
              <w:spacing w:before="120" w:after="120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proofErr w:type="spellStart"/>
            <w:r w:rsidRPr="002351F7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Mag.</w:t>
            </w:r>
            <w:r w:rsidRPr="002351F7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 w:rsidRPr="002351F7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vertAlign w:val="superscript"/>
                <w:lang w:val="de-AT"/>
              </w:rPr>
              <w:t xml:space="preserve"> </w:t>
            </w:r>
            <w:r w:rsidRPr="002351F7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Ursula Schober-Selinger</w:t>
            </w:r>
          </w:p>
          <w:p w14:paraId="611D23DA" w14:textId="77777777" w:rsidR="00A44CF6" w:rsidRPr="00407CA3" w:rsidRDefault="00A44CF6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5F542B4" w14:textId="4ECB92F1" w:rsidR="00A44CF6" w:rsidRPr="00DF28FA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Fr</w:t>
            </w:r>
          </w:p>
          <w:p w14:paraId="59C88B13" w14:textId="06C4930B" w:rsidR="00AA2B58" w:rsidRPr="00DF28FA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Sa</w:t>
            </w:r>
          </w:p>
          <w:p w14:paraId="1D0CCB6F" w14:textId="0C61283B" w:rsidR="00A44CF6" w:rsidRPr="00DF28FA" w:rsidRDefault="00A44CF6" w:rsidP="00BF6B7A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9A4516" w14:textId="6624E760" w:rsidR="000E01CF" w:rsidRPr="00DF28FA" w:rsidRDefault="00E54373" w:rsidP="000E01CF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10.12</w:t>
            </w:r>
            <w:r w:rsidR="00AA2B58"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.2021</w:t>
            </w:r>
          </w:p>
          <w:p w14:paraId="3ADDD694" w14:textId="4374127A" w:rsidR="00AA2B58" w:rsidRPr="00DF28FA" w:rsidRDefault="00E54373" w:rsidP="000E01CF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11.12</w:t>
            </w:r>
            <w:r w:rsidR="00AA2B58"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.2021</w:t>
            </w:r>
          </w:p>
          <w:p w14:paraId="07D151D3" w14:textId="7D9567D6" w:rsidR="00A44CF6" w:rsidRPr="00DF28FA" w:rsidRDefault="00A44CF6" w:rsidP="003E563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43CD0E4" w14:textId="14610B1F" w:rsidR="00A44CF6" w:rsidRPr="00DF28FA" w:rsidRDefault="00417C21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entfallen</w:t>
            </w:r>
          </w:p>
          <w:p w14:paraId="776119A5" w14:textId="01C43196" w:rsidR="00AA2B58" w:rsidRPr="00DF28FA" w:rsidRDefault="00AA2B58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09:00 – 16:00 Uhr</w:t>
            </w:r>
          </w:p>
          <w:p w14:paraId="2C266803" w14:textId="4659DA55" w:rsidR="00A44CF6" w:rsidRPr="00DF28FA" w:rsidRDefault="00A44CF6" w:rsidP="003E563A">
            <w:pPr>
              <w:spacing w:before="120" w:after="120"/>
              <w:ind w:left="-113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7102DF" w14:textId="02DF0638" w:rsidR="00A44CF6" w:rsidRPr="00DF28FA" w:rsidRDefault="00AA2B58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4</w:t>
            </w:r>
            <w:r w:rsidR="00A44CF6"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 xml:space="preserve"> UE</w:t>
            </w:r>
          </w:p>
          <w:p w14:paraId="0F88ABF4" w14:textId="77777777" w:rsidR="00A44CF6" w:rsidRDefault="00AA2B58" w:rsidP="00560F77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  <w:r w:rsidRPr="00DF28FA"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  <w:t>8 UE</w:t>
            </w:r>
          </w:p>
          <w:p w14:paraId="0287FF4E" w14:textId="096C01AB" w:rsidR="002351F7" w:rsidRPr="00DF28FA" w:rsidRDefault="002351F7" w:rsidP="00560F77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color w:val="528F2A" w:themeColor="accent2" w:themeShade="BF"/>
                <w:sz w:val="20"/>
                <w:szCs w:val="20"/>
                <w:lang w:val="de-AT"/>
              </w:rPr>
            </w:pPr>
          </w:p>
        </w:tc>
      </w:tr>
    </w:tbl>
    <w:tbl>
      <w:tblPr>
        <w:tblpPr w:leftFromText="141" w:rightFromText="141" w:vertAnchor="text" w:horzAnchor="margin" w:tblpY="78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863"/>
        <w:gridCol w:w="2552"/>
        <w:gridCol w:w="728"/>
      </w:tblGrid>
      <w:tr w:rsidR="00DF28FA" w:rsidRPr="00D26376" w14:paraId="4154B421" w14:textId="77777777" w:rsidTr="002351F7">
        <w:trPr>
          <w:trHeight w:val="402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EA55117" w14:textId="48B3D881" w:rsidR="00DB59D5" w:rsidRPr="00DB59D5" w:rsidRDefault="001A5290" w:rsidP="00DB59D5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Fr: Gruppenselbsterfahrung – Teil 1</w:t>
            </w:r>
          </w:p>
          <w:p w14:paraId="7D8DBB3B" w14:textId="71BF1D11" w:rsidR="00DF28FA" w:rsidRPr="00407CA3" w:rsidRDefault="001A5290" w:rsidP="00DB59D5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Sa: </w:t>
            </w:r>
            <w:r w:rsidRPr="00DB59D5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 Grundlagen der Kommunikation - Teil 1 (Kommunikationsformen- und </w:t>
            </w:r>
            <w:proofErr w:type="spellStart"/>
            <w:r w:rsidRPr="00DB59D5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techniken</w:t>
            </w:r>
            <w:proofErr w:type="spellEnd"/>
            <w:r w:rsidRPr="00DB59D5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,</w:t>
            </w:r>
            <w:r w:rsidR="00866D98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 </w:t>
            </w:r>
            <w:r w:rsidR="00DB59D5" w:rsidRPr="00DB59D5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Gesprächsführung, Konfliktmanagement) </w:t>
            </w:r>
          </w:p>
        </w:tc>
      </w:tr>
      <w:tr w:rsidR="00DF28FA" w:rsidRPr="00407CA3" w14:paraId="44329C2D" w14:textId="77777777" w:rsidTr="002351F7">
        <w:trPr>
          <w:trHeight w:val="5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F2CD4" w14:textId="0BED3BA3" w:rsidR="00DF28FA" w:rsidRPr="00407CA3" w:rsidRDefault="00DB59D5" w:rsidP="002351F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Norbert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Czeczil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B7AEDD" w14:textId="77777777" w:rsidR="00DF28FA" w:rsidRDefault="00DF28FA" w:rsidP="002351F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</w:t>
            </w:r>
          </w:p>
          <w:p w14:paraId="05BC12B4" w14:textId="77777777" w:rsidR="00DF28FA" w:rsidRPr="00407CA3" w:rsidRDefault="00DF28FA" w:rsidP="002351F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2642A2" w14:textId="77777777" w:rsidR="00DF28FA" w:rsidRDefault="00DF28FA" w:rsidP="002351F7">
            <w:pPr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14.01.2022</w:t>
            </w:r>
          </w:p>
          <w:p w14:paraId="25D70005" w14:textId="77777777" w:rsidR="00DF28FA" w:rsidRPr="00407CA3" w:rsidRDefault="00DF28FA" w:rsidP="002351F7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15.01.2022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287803" w14:textId="77777777" w:rsidR="00DF28FA" w:rsidRDefault="00DF28FA" w:rsidP="002351F7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 – 18</w:t>
            </w:r>
            <w:r w:rsidRPr="00407CA3">
              <w:rPr>
                <w:rFonts w:ascii="Arial" w:eastAsia="Times New Roman" w:hAnsi="Arial" w:cs="Arial"/>
                <w:sz w:val="20"/>
                <w:szCs w:val="20"/>
              </w:rPr>
              <w:t xml:space="preserve">:00 </w:t>
            </w:r>
            <w:proofErr w:type="spellStart"/>
            <w:r w:rsidRPr="00407CA3">
              <w:rPr>
                <w:rFonts w:ascii="Arial" w:eastAsia="Times New Roman" w:hAnsi="Arial" w:cs="Arial"/>
                <w:sz w:val="20"/>
                <w:szCs w:val="20"/>
              </w:rPr>
              <w:t>Uhr</w:t>
            </w:r>
            <w:proofErr w:type="spellEnd"/>
          </w:p>
          <w:p w14:paraId="5F90EDC5" w14:textId="77777777" w:rsidR="00DF28FA" w:rsidRPr="00407CA3" w:rsidRDefault="00DF28FA" w:rsidP="002351F7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09:00 – 16:00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FE80DF" w14:textId="77777777" w:rsidR="00DF28FA" w:rsidRDefault="00DF28FA" w:rsidP="002351F7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407CA3">
              <w:rPr>
                <w:rFonts w:ascii="Arial" w:eastAsia="Times New Roman" w:hAnsi="Arial" w:cs="Arial"/>
                <w:sz w:val="20"/>
                <w:szCs w:val="20"/>
              </w:rPr>
              <w:t xml:space="preserve"> UE</w:t>
            </w:r>
          </w:p>
          <w:p w14:paraId="1FA2D0D7" w14:textId="77777777" w:rsidR="00DF28FA" w:rsidRPr="00407CA3" w:rsidRDefault="00DF28FA" w:rsidP="002351F7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UE</w:t>
            </w:r>
          </w:p>
        </w:tc>
      </w:tr>
    </w:tbl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410"/>
        <w:gridCol w:w="886"/>
      </w:tblGrid>
      <w:tr w:rsidR="00C94454" w:rsidRPr="00D26376" w14:paraId="48B1D8C8" w14:textId="77777777" w:rsidTr="0003632B">
        <w:trPr>
          <w:trHeight w:val="531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1C1683" w14:textId="6A1FBA99" w:rsidR="00417C21" w:rsidRDefault="002351F7" w:rsidP="0020508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F</w:t>
            </w:r>
            <w:r w:rsidR="0020508F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r: </w:t>
            </w:r>
            <w:r w:rsidR="00E02D4E" w:rsidRPr="00407CA3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Entwicklung von Kinder und Jugendlichen – Teil </w:t>
            </w:r>
            <w:r w:rsidR="00E54373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3</w:t>
            </w:r>
            <w:r w:rsidR="00E02D4E" w:rsidRPr="00407CA3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 (Autistische Störungen</w:t>
            </w:r>
            <w:r w:rsidR="00E02D4E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)</w:t>
            </w:r>
            <w:r w:rsidR="0020508F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 + </w:t>
            </w:r>
            <w:r w:rsidR="00417C2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Termin </w:t>
            </w:r>
            <w:r w:rsidR="00417C21" w:rsidRPr="00417C21">
              <w:rPr>
                <w:rFonts w:ascii="Arial" w:hAnsi="Arial" w:cs="Arial"/>
                <w:b/>
                <w:sz w:val="20"/>
                <w:szCs w:val="20"/>
                <w:lang w:val="de-AT"/>
              </w:rPr>
              <w:t>Lernzielkontrolle</w:t>
            </w:r>
            <w:r w:rsidR="00417C2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1</w:t>
            </w:r>
            <w:r w:rsidR="00417C21" w:rsidRPr="00417C21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</w:t>
            </w:r>
          </w:p>
          <w:p w14:paraId="0FCB8B25" w14:textId="77777777" w:rsidR="0013464A" w:rsidRPr="0013464A" w:rsidRDefault="00DB59D5" w:rsidP="001346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Sa: </w:t>
            </w:r>
            <w:r w:rsidR="0013464A" w:rsidRPr="0013464A">
              <w:rPr>
                <w:rFonts w:ascii="Arial" w:hAnsi="Arial" w:cs="Arial"/>
                <w:b/>
                <w:sz w:val="20"/>
                <w:szCs w:val="20"/>
                <w:lang w:val="de-AT"/>
              </w:rPr>
              <w:t>Grundlagen der Kommunikation – Teil 2 (Teamarbeit, Kommunikation u. Kooperation mit</w:t>
            </w:r>
          </w:p>
          <w:p w14:paraId="7175A117" w14:textId="0EA5C21E" w:rsidR="00417C21" w:rsidRPr="0020508F" w:rsidRDefault="0013464A" w:rsidP="001346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3464A">
              <w:rPr>
                <w:rFonts w:ascii="Arial" w:hAnsi="Arial" w:cs="Arial"/>
                <w:b/>
                <w:sz w:val="20"/>
                <w:szCs w:val="20"/>
                <w:lang w:val="de-AT"/>
              </w:rPr>
              <w:t>Pädagogen/innen und Eltern)</w:t>
            </w:r>
          </w:p>
        </w:tc>
      </w:tr>
      <w:tr w:rsidR="00C94454" w:rsidRPr="0051605C" w14:paraId="23FC4AC6" w14:textId="77777777" w:rsidTr="002351F7">
        <w:trPr>
          <w:trHeight w:val="5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DF2B" w14:textId="40EECF6E" w:rsidR="00417C21" w:rsidRDefault="00C94454" w:rsidP="002351F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proofErr w:type="spellStart"/>
            <w:r w:rsidRPr="00A95FE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Mag.</w:t>
            </w:r>
            <w:r w:rsidR="00B938E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 w:rsidRPr="00A95FE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Ursula Schober-Selinger</w:t>
            </w:r>
          </w:p>
          <w:p w14:paraId="5A7C5842" w14:textId="3F2F327F" w:rsidR="00C94454" w:rsidRDefault="00417C21" w:rsidP="002351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Norbert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Czeczil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2F6A" w14:textId="1E2D0A3F" w:rsidR="00AA2B58" w:rsidRPr="00AA2B58" w:rsidRDefault="004A7343" w:rsidP="0003632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</w:t>
            </w:r>
            <w:r w:rsidR="002351F7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</w:t>
            </w:r>
            <w:r w:rsidR="00AA2B58"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Fr  </w:t>
            </w:r>
            <w:r w:rsidR="00382D2C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    </w:t>
            </w:r>
            <w:r w:rsidR="002351F7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</w:t>
            </w:r>
            <w:r w:rsidR="00E5437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28.01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.</w:t>
            </w:r>
            <w:r w:rsidR="001C4AF3"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202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</w:t>
            </w:r>
          </w:p>
          <w:p w14:paraId="56A7FB79" w14:textId="39C540FF" w:rsidR="00C94454" w:rsidRPr="00AA2B58" w:rsidRDefault="00AA2B58" w:rsidP="00C9445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Sa </w:t>
            </w:r>
            <w:r w:rsidR="00382D2C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     </w:t>
            </w:r>
            <w:r w:rsidR="00E5437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29.01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.</w:t>
            </w: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202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2435" w14:textId="5FABA9E8" w:rsidR="00C94454" w:rsidRPr="00AA2B58" w:rsidRDefault="00AA2B58" w:rsidP="0003632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15</w:t>
            </w:r>
            <w:r w:rsidR="00C94454"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:00 – 1</w:t>
            </w: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8</w:t>
            </w:r>
            <w:r w:rsidR="00C94454"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:00 Uhr</w:t>
            </w:r>
          </w:p>
          <w:p w14:paraId="60E4B129" w14:textId="18C7B26A" w:rsidR="00C94454" w:rsidRPr="00AA2B58" w:rsidRDefault="00AA2B58" w:rsidP="0003632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09:00 – 16:00 Uhr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5CAB" w14:textId="3FCFA60A" w:rsidR="00C94454" w:rsidRPr="00AA2B58" w:rsidRDefault="00C94454" w:rsidP="0003632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</w:t>
            </w:r>
            <w:r w:rsid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4</w:t>
            </w: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UE</w:t>
            </w:r>
          </w:p>
          <w:p w14:paraId="3E88DFBE" w14:textId="4FE1238E" w:rsidR="00C94454" w:rsidRPr="00AA2B58" w:rsidRDefault="00AA2B58" w:rsidP="0003632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AA2B58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8 UE</w:t>
            </w:r>
          </w:p>
        </w:tc>
      </w:tr>
    </w:tbl>
    <w:p w14:paraId="20CD6419" w14:textId="5B528251" w:rsidR="00C94454" w:rsidRDefault="00C94454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p w14:paraId="075E4CFF" w14:textId="47BC97DF" w:rsidR="00B163BA" w:rsidRDefault="00B163BA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p w14:paraId="25485583" w14:textId="4AA64D35" w:rsidR="00B163BA" w:rsidRDefault="00B163BA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tbl>
      <w:tblPr>
        <w:tblpPr w:leftFromText="141" w:rightFromText="141" w:vertAnchor="text" w:horzAnchor="margin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3541"/>
        <w:gridCol w:w="567"/>
        <w:gridCol w:w="2148"/>
        <w:gridCol w:w="2554"/>
        <w:gridCol w:w="731"/>
      </w:tblGrid>
      <w:tr w:rsidR="00DF28FA" w:rsidRPr="00D26376" w14:paraId="511B97D2" w14:textId="77777777" w:rsidTr="00DF28FA">
        <w:trPr>
          <w:trHeight w:val="448"/>
        </w:trPr>
        <w:tc>
          <w:tcPr>
            <w:tcW w:w="9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97C5027" w14:textId="5428BE78" w:rsidR="00DF28FA" w:rsidRPr="00407CA3" w:rsidRDefault="001A5290" w:rsidP="00866D98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 xml:space="preserve">Entwicklungspsychologie – Teil 4 </w:t>
            </w:r>
            <w:r w:rsidR="00866D98">
              <w:t xml:space="preserve"> </w:t>
            </w:r>
            <w:r w:rsidR="00866D98" w:rsidRPr="00866D98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(ADHS, Emotionale Störungen im Kindesalter, Sprachentwicklung)</w:t>
            </w:r>
          </w:p>
        </w:tc>
      </w:tr>
      <w:tr w:rsidR="00DF28FA" w:rsidRPr="00407CA3" w14:paraId="6A09A5AD" w14:textId="77777777" w:rsidTr="00DF28FA">
        <w:trPr>
          <w:trHeight w:val="92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0E15" w14:textId="2EC75EA4" w:rsidR="0020508F" w:rsidRDefault="001A5290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Dr. Panagl Mariella</w:t>
            </w:r>
          </w:p>
          <w:p w14:paraId="2A9C4136" w14:textId="34CD47A5" w:rsidR="00DF28FA" w:rsidRPr="00407CA3" w:rsidRDefault="00DF28FA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7E7A00" w14:textId="77777777" w:rsidR="00DF28FA" w:rsidRDefault="00DF28FA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Fr</w:t>
            </w:r>
          </w:p>
          <w:p w14:paraId="5A1B337B" w14:textId="77777777" w:rsidR="00DF28FA" w:rsidRPr="00407CA3" w:rsidRDefault="00DF28FA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Sa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2DB96" w14:textId="77777777" w:rsidR="00DF28FA" w:rsidRDefault="00DF28FA" w:rsidP="00DF28F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     11.02.2022</w:t>
            </w:r>
          </w:p>
          <w:p w14:paraId="7CFEE487" w14:textId="77777777" w:rsidR="00DF28FA" w:rsidRPr="00407CA3" w:rsidRDefault="00DF28FA" w:rsidP="00DF28F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     12.02.2022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92037B" w14:textId="77777777" w:rsidR="00DF28FA" w:rsidRPr="00407CA3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15:00 – 18:00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Uhr</w:t>
            </w:r>
          </w:p>
          <w:p w14:paraId="519C6A03" w14:textId="77777777" w:rsidR="00DF28FA" w:rsidRPr="00407CA3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09:00 – 16:00 Uhr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9BD73E" w14:textId="77777777" w:rsidR="00DF28FA" w:rsidRPr="00407CA3" w:rsidRDefault="00DF28FA" w:rsidP="00DF28FA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4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UE</w:t>
            </w:r>
          </w:p>
          <w:p w14:paraId="0D9D63C8" w14:textId="77777777" w:rsidR="00DF28FA" w:rsidRPr="00407CA3" w:rsidRDefault="00DF28FA" w:rsidP="00DF28FA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8 UE</w:t>
            </w:r>
          </w:p>
        </w:tc>
      </w:tr>
    </w:tbl>
    <w:p w14:paraId="68ECCD15" w14:textId="278D6867" w:rsidR="00B163BA" w:rsidRDefault="00B163BA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p w14:paraId="76EB0291" w14:textId="3900CCCF" w:rsidR="00B163BA" w:rsidRDefault="00B163BA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2142"/>
        <w:gridCol w:w="2394"/>
        <w:gridCol w:w="886"/>
      </w:tblGrid>
      <w:tr w:rsidR="0020508F" w:rsidRPr="00407CA3" w14:paraId="63D91B1D" w14:textId="77777777" w:rsidTr="00F3602E">
        <w:trPr>
          <w:trHeight w:val="402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402AA5D" w14:textId="3717DA1F" w:rsidR="0013464A" w:rsidRPr="0013464A" w:rsidRDefault="00866D98" w:rsidP="001346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Fr:</w:t>
            </w:r>
            <w:r w:rsidR="001346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Grundlagen</w:t>
            </w:r>
            <w:proofErr w:type="spellEnd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 xml:space="preserve"> der 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Kommunikation</w:t>
            </w:r>
            <w:proofErr w:type="spellEnd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 xml:space="preserve"> – (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Teamarbeit</w:t>
            </w:r>
            <w:proofErr w:type="spellEnd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Kommunikation</w:t>
            </w:r>
            <w:proofErr w:type="spellEnd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 xml:space="preserve"> u. 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Kooperation</w:t>
            </w:r>
            <w:proofErr w:type="spellEnd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3464A" w:rsidRPr="0013464A">
              <w:rPr>
                <w:rFonts w:ascii="Arial" w:hAnsi="Arial" w:cs="Arial"/>
                <w:b/>
                <w:sz w:val="20"/>
                <w:szCs w:val="20"/>
              </w:rPr>
              <w:t>mit</w:t>
            </w:r>
            <w:proofErr w:type="spellEnd"/>
          </w:p>
          <w:p w14:paraId="08150E64" w14:textId="554EA2A0" w:rsidR="0020508F" w:rsidRDefault="0013464A" w:rsidP="001346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464A">
              <w:rPr>
                <w:rFonts w:ascii="Arial" w:hAnsi="Arial" w:cs="Arial"/>
                <w:b/>
                <w:sz w:val="20"/>
                <w:szCs w:val="20"/>
              </w:rPr>
              <w:t>Pädagogen</w:t>
            </w:r>
            <w:proofErr w:type="spellEnd"/>
            <w:r w:rsidRPr="0013464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3464A">
              <w:rPr>
                <w:rFonts w:ascii="Arial" w:hAnsi="Arial" w:cs="Arial"/>
                <w:b/>
                <w:sz w:val="20"/>
                <w:szCs w:val="20"/>
              </w:rPr>
              <w:t>innen</w:t>
            </w:r>
            <w:proofErr w:type="spellEnd"/>
            <w:r w:rsidRPr="0013464A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13464A">
              <w:rPr>
                <w:rFonts w:ascii="Arial" w:hAnsi="Arial" w:cs="Arial"/>
                <w:b/>
                <w:sz w:val="20"/>
                <w:szCs w:val="20"/>
              </w:rPr>
              <w:t>Eltern</w:t>
            </w:r>
            <w:proofErr w:type="spellEnd"/>
            <w:r w:rsidRPr="0013464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AD5B6F8" w14:textId="2F04ACA6" w:rsidR="0020508F" w:rsidRPr="00407CA3" w:rsidRDefault="00866D98" w:rsidP="00866D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Sa: </w:t>
            </w:r>
            <w:r w:rsidRPr="00866D98">
              <w:rPr>
                <w:rFonts w:ascii="Arial" w:hAnsi="Arial" w:cs="Arial"/>
                <w:b/>
                <w:sz w:val="20"/>
                <w:szCs w:val="20"/>
                <w:lang w:val="de-AT"/>
              </w:rPr>
              <w:t>Organisation, Rollenbild, Gesetzliche Grundlagen (Gesetze, Haftung, Versicherung, Schulrecht)</w:t>
            </w:r>
          </w:p>
        </w:tc>
      </w:tr>
      <w:tr w:rsidR="0020508F" w:rsidRPr="00407CA3" w14:paraId="54EA8C67" w14:textId="77777777" w:rsidTr="00F3602E">
        <w:trPr>
          <w:trHeight w:val="9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0B44" w14:textId="77777777" w:rsidR="0020508F" w:rsidRPr="00407CA3" w:rsidRDefault="0020508F" w:rsidP="00F3602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Norbert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Czeczil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2A7007A" w14:textId="77777777" w:rsidR="0020508F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Fr</w:t>
            </w:r>
          </w:p>
          <w:p w14:paraId="6BCA1AD0" w14:textId="77777777" w:rsidR="0020508F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Sa</w:t>
            </w:r>
          </w:p>
          <w:p w14:paraId="43739D3E" w14:textId="77777777" w:rsidR="0020508F" w:rsidRPr="00407CA3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5641AC8" w14:textId="77777777" w:rsidR="0020508F" w:rsidRDefault="0020508F" w:rsidP="00F3602E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25.02.2022</w:t>
            </w:r>
          </w:p>
          <w:p w14:paraId="2C643A88" w14:textId="77777777" w:rsidR="0020508F" w:rsidRPr="00A95FE8" w:rsidRDefault="0020508F" w:rsidP="00F3602E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26.02.2022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263F03" w14:textId="77777777" w:rsidR="0020508F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 – 18</w:t>
            </w:r>
            <w:r w:rsidRPr="00407CA3">
              <w:rPr>
                <w:rFonts w:ascii="Arial" w:eastAsia="Times New Roman" w:hAnsi="Arial" w:cs="Arial"/>
                <w:sz w:val="20"/>
                <w:szCs w:val="20"/>
              </w:rPr>
              <w:t xml:space="preserve">:00 </w:t>
            </w:r>
            <w:proofErr w:type="spellStart"/>
            <w:r w:rsidRPr="00407CA3">
              <w:rPr>
                <w:rFonts w:ascii="Arial" w:eastAsia="Times New Roman" w:hAnsi="Arial" w:cs="Arial"/>
                <w:sz w:val="20"/>
                <w:szCs w:val="20"/>
              </w:rPr>
              <w:t>Uhr</w:t>
            </w:r>
            <w:proofErr w:type="spellEnd"/>
          </w:p>
          <w:p w14:paraId="024C1422" w14:textId="77777777" w:rsidR="0020508F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09:00 – 16:00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Uhr</w:t>
            </w:r>
            <w:proofErr w:type="spellEnd"/>
          </w:p>
          <w:p w14:paraId="3BAD1F1D" w14:textId="77777777" w:rsidR="0020508F" w:rsidRPr="00407CA3" w:rsidRDefault="0020508F" w:rsidP="00F3602E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8F6F4E" w14:textId="77777777" w:rsidR="0020508F" w:rsidRDefault="0020508F" w:rsidP="00F3602E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407CA3">
              <w:rPr>
                <w:rFonts w:ascii="Arial" w:eastAsia="Times New Roman" w:hAnsi="Arial" w:cs="Arial"/>
                <w:sz w:val="20"/>
                <w:szCs w:val="20"/>
              </w:rPr>
              <w:t xml:space="preserve"> UE</w:t>
            </w:r>
          </w:p>
          <w:p w14:paraId="48ADF706" w14:textId="77777777" w:rsidR="0020508F" w:rsidRPr="00407CA3" w:rsidRDefault="0020508F" w:rsidP="00F3602E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UE</w:t>
            </w:r>
          </w:p>
        </w:tc>
      </w:tr>
    </w:tbl>
    <w:p w14:paraId="6EBDEBD3" w14:textId="070CFA90" w:rsidR="0020508F" w:rsidRDefault="0020508F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p w14:paraId="1971C601" w14:textId="77777777" w:rsidR="00DF28FA" w:rsidRDefault="00DF28FA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tbl>
      <w:tblPr>
        <w:tblpPr w:leftFromText="141" w:rightFromText="141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3843"/>
        <w:gridCol w:w="426"/>
        <w:gridCol w:w="1984"/>
        <w:gridCol w:w="2552"/>
        <w:gridCol w:w="728"/>
      </w:tblGrid>
      <w:tr w:rsidR="00B163BA" w:rsidRPr="00461626" w14:paraId="43D1E50D" w14:textId="77777777" w:rsidTr="00B163BA">
        <w:trPr>
          <w:trHeight w:val="402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591C226" w14:textId="67E9F5D6" w:rsidR="00B163BA" w:rsidRPr="00407CA3" w:rsidRDefault="00B163BA" w:rsidP="00B163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bookmarkStart w:id="0" w:name="_Hlk35242042"/>
            <w:r w:rsidRPr="00407CA3">
              <w:rPr>
                <w:rFonts w:ascii="Arial" w:eastAsia="Times New Roman" w:hAnsi="Arial" w:cs="Arial"/>
                <w:b/>
                <w:sz w:val="20"/>
                <w:szCs w:val="20"/>
                <w:lang w:val="de-AT"/>
              </w:rPr>
              <w:t>Praktische Anwendungsfelder im pädagogischen Alltag</w:t>
            </w:r>
          </w:p>
        </w:tc>
      </w:tr>
      <w:tr w:rsidR="00B163BA" w:rsidRPr="00560F77" w14:paraId="2122A630" w14:textId="77777777" w:rsidTr="00B163BA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CF4DE" w14:textId="77777777" w:rsidR="00B163BA" w:rsidRDefault="00B163BA" w:rsidP="00B163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proofErr w:type="spellStart"/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Mag.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Ursula Schober-Selinger</w:t>
            </w:r>
          </w:p>
          <w:p w14:paraId="315ADDFD" w14:textId="77777777" w:rsidR="00B163BA" w:rsidRPr="00407CA3" w:rsidRDefault="00B163BA" w:rsidP="00B163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Dr.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Mariella Panagl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02F7A0" w14:textId="77777777" w:rsidR="00B163BA" w:rsidRPr="00560F77" w:rsidRDefault="00B163BA" w:rsidP="00B163B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560F77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Fr</w:t>
            </w:r>
          </w:p>
          <w:p w14:paraId="3AE257E4" w14:textId="77777777" w:rsidR="00B163BA" w:rsidRPr="00560F77" w:rsidRDefault="00B163BA" w:rsidP="00B163B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560F77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Sa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52AA76" w14:textId="2394DE20" w:rsidR="00B163BA" w:rsidRPr="00407CA3" w:rsidRDefault="00B60481" w:rsidP="00B163BA">
            <w:pPr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</w:t>
            </w:r>
            <w:r w:rsidR="00E5437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11.03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.</w:t>
            </w:r>
            <w:r w:rsidR="00B163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202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</w:t>
            </w:r>
          </w:p>
          <w:p w14:paraId="3662222C" w14:textId="0341E5CB" w:rsidR="00B163BA" w:rsidRPr="00407CA3" w:rsidRDefault="00B163BA" w:rsidP="00B163B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</w:t>
            </w:r>
            <w:r w:rsidR="00B60481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 </w:t>
            </w:r>
            <w:r w:rsidR="00E5437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12.03.</w:t>
            </w: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202</w:t>
            </w:r>
            <w:r w:rsidR="005E61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DC5B963" w14:textId="77777777" w:rsidR="00B163BA" w:rsidRPr="00407CA3" w:rsidRDefault="00B163BA" w:rsidP="00B163B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15:00 – 1</w:t>
            </w: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8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:00 Uhr</w:t>
            </w:r>
          </w:p>
          <w:p w14:paraId="55660F23" w14:textId="77777777" w:rsidR="00B163BA" w:rsidRPr="00407CA3" w:rsidRDefault="00B163BA" w:rsidP="00B163B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09:00 – 1</w:t>
            </w: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6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:00 Uhr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5F9B70" w14:textId="77777777" w:rsidR="00B163BA" w:rsidRPr="00407CA3" w:rsidRDefault="00B163BA" w:rsidP="00B163BA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4</w:t>
            </w:r>
            <w:r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UE</w:t>
            </w:r>
          </w:p>
          <w:p w14:paraId="39DAFCD7" w14:textId="1C51F6C5" w:rsidR="00B163BA" w:rsidRPr="00407CA3" w:rsidRDefault="00B60481" w:rsidP="00B163BA">
            <w:pPr>
              <w:spacing w:before="120" w:after="120"/>
              <w:ind w:left="-113"/>
              <w:jc w:val="right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8</w:t>
            </w:r>
            <w:r w:rsidR="00B163BA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</w:t>
            </w:r>
            <w:r w:rsidR="00B163BA" w:rsidRPr="00407CA3"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UE</w:t>
            </w:r>
          </w:p>
        </w:tc>
      </w:tr>
      <w:bookmarkEnd w:id="0"/>
    </w:tbl>
    <w:p w14:paraId="47949D5A" w14:textId="77777777" w:rsidR="007C0BC4" w:rsidRPr="00407CA3" w:rsidRDefault="007C0BC4" w:rsidP="00A44CF6">
      <w:pPr>
        <w:jc w:val="both"/>
        <w:rPr>
          <w:rFonts w:ascii="Arial" w:hAnsi="Arial" w:cs="Arial"/>
          <w:kern w:val="2"/>
          <w:sz w:val="20"/>
          <w:szCs w:val="20"/>
          <w:lang w:val="de-DE" w:eastAsia="ar-SA"/>
        </w:rPr>
      </w:pPr>
    </w:p>
    <w:p w14:paraId="6473A299" w14:textId="23B43D3B" w:rsidR="00560F77" w:rsidRDefault="00560F77" w:rsidP="003E3A63">
      <w:pPr>
        <w:pStyle w:val="TextA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21"/>
        <w:tblW w:w="0" w:type="auto"/>
        <w:tblLayout w:type="fixed"/>
        <w:tblLook w:val="04A0" w:firstRow="1" w:lastRow="0" w:firstColumn="1" w:lastColumn="0" w:noHBand="0" w:noVBand="1"/>
      </w:tblPr>
      <w:tblGrid>
        <w:gridCol w:w="3843"/>
        <w:gridCol w:w="426"/>
        <w:gridCol w:w="1984"/>
        <w:gridCol w:w="2552"/>
        <w:gridCol w:w="728"/>
      </w:tblGrid>
      <w:tr w:rsidR="00DF28FA" w:rsidRPr="00407CA3" w14:paraId="55956D43" w14:textId="77777777" w:rsidTr="00DF28FA">
        <w:trPr>
          <w:trHeight w:val="402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18850ED" w14:textId="47600EF0" w:rsidR="00DF28FA" w:rsidRPr="00407CA3" w:rsidRDefault="001A5290" w:rsidP="00DF28F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Gruppenselbsterfahrung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Teil</w:t>
            </w:r>
            <w:r w:rsidR="00DF28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6D98">
              <w:rPr>
                <w:rFonts w:ascii="Arial" w:hAnsi="Arial" w:cs="Arial"/>
                <w:b/>
                <w:sz w:val="20"/>
                <w:szCs w:val="20"/>
              </w:rPr>
              <w:t xml:space="preserve">2 + </w:t>
            </w:r>
            <w:r w:rsidR="00DF28F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F28FA" w:rsidRPr="00407CA3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</w:t>
            </w:r>
            <w:r w:rsidR="00DF28FA">
              <w:rPr>
                <w:rFonts w:ascii="Arial" w:hAnsi="Arial" w:cs="Arial"/>
                <w:b/>
                <w:sz w:val="20"/>
                <w:szCs w:val="20"/>
                <w:lang w:val="de-AT"/>
              </w:rPr>
              <w:t>(</w:t>
            </w:r>
            <w:r w:rsidR="00DF28FA" w:rsidRPr="00407CA3">
              <w:rPr>
                <w:rFonts w:ascii="Arial" w:hAnsi="Arial" w:cs="Arial"/>
                <w:b/>
                <w:sz w:val="20"/>
                <w:szCs w:val="20"/>
                <w:lang w:val="de-AT"/>
              </w:rPr>
              <w:t>Praktikumssupervision</w:t>
            </w:r>
            <w:r w:rsidR="00DF28FA">
              <w:rPr>
                <w:rFonts w:ascii="Arial" w:hAnsi="Arial" w:cs="Arial"/>
                <w:b/>
                <w:sz w:val="20"/>
                <w:szCs w:val="20"/>
                <w:lang w:val="de-AT"/>
              </w:rPr>
              <w:t>, Fallanalyse)</w:t>
            </w:r>
          </w:p>
        </w:tc>
      </w:tr>
      <w:tr w:rsidR="00DF28FA" w:rsidRPr="00407CA3" w14:paraId="2A36607B" w14:textId="77777777" w:rsidTr="00DF28FA">
        <w:trPr>
          <w:trHeight w:val="53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E6D52" w14:textId="1A0EDDCF" w:rsidR="00866D98" w:rsidRDefault="00866D98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Norbert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Czeczil</w:t>
            </w:r>
            <w:proofErr w:type="spellEnd"/>
          </w:p>
          <w:p w14:paraId="2FE8554C" w14:textId="73BCCE97" w:rsidR="00DF28FA" w:rsidRDefault="00DF28FA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Mag.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de-AT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 xml:space="preserve"> Schober-Selinger</w:t>
            </w:r>
          </w:p>
          <w:p w14:paraId="7F1D0F76" w14:textId="77777777" w:rsidR="00DF28FA" w:rsidRPr="00407CA3" w:rsidRDefault="00DF28FA" w:rsidP="00DF28F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AT"/>
              </w:rPr>
              <w:t>Dr. Mariella Panagl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E70D51" w14:textId="77777777" w:rsidR="00DF28FA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 w:rsidRPr="00407CA3">
              <w:rPr>
                <w:rFonts w:ascii="Arial" w:eastAsia="Times New Roman" w:hAnsi="Arial" w:cs="Arial"/>
                <w:sz w:val="20"/>
                <w:szCs w:val="20"/>
              </w:rPr>
              <w:t>Fr</w:t>
            </w:r>
          </w:p>
          <w:p w14:paraId="0A8EDD7C" w14:textId="77777777" w:rsidR="00DF28FA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  <w:p w14:paraId="72F6A22E" w14:textId="63136EEB" w:rsidR="00711110" w:rsidRPr="00407CA3" w:rsidRDefault="00711110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AB8C308" w14:textId="0C7556DE" w:rsidR="00DF28FA" w:rsidRDefault="00DF28FA" w:rsidP="00DF28F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7111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290FA4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.2022</w:t>
            </w:r>
          </w:p>
          <w:p w14:paraId="1D1F01B8" w14:textId="7B93093B" w:rsidR="00DF28FA" w:rsidRDefault="00DF28FA" w:rsidP="00DF28F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7111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.04.2022</w:t>
            </w:r>
          </w:p>
          <w:p w14:paraId="45DE95DF" w14:textId="13587D15" w:rsidR="00711110" w:rsidRDefault="00711110" w:rsidP="00711110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09.04.2022</w:t>
            </w:r>
          </w:p>
          <w:p w14:paraId="4991B467" w14:textId="77777777" w:rsidR="00DF28FA" w:rsidRPr="00407CA3" w:rsidRDefault="00DF28FA" w:rsidP="00DF28FA">
            <w:pPr>
              <w:snapToGrid w:val="0"/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2B4F9" w14:textId="77777777" w:rsidR="00DF28FA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15:00 – 18</w:t>
            </w:r>
            <w:r w:rsidRPr="00407CA3">
              <w:rPr>
                <w:rFonts w:ascii="Arial" w:eastAsia="Times New Roman" w:hAnsi="Arial" w:cs="Arial"/>
                <w:sz w:val="20"/>
                <w:szCs w:val="20"/>
              </w:rPr>
              <w:t xml:space="preserve">:00 </w:t>
            </w:r>
            <w:proofErr w:type="spellStart"/>
            <w:r w:rsidRPr="00407CA3">
              <w:rPr>
                <w:rFonts w:ascii="Arial" w:eastAsia="Times New Roman" w:hAnsi="Arial" w:cs="Arial"/>
                <w:sz w:val="20"/>
                <w:szCs w:val="20"/>
              </w:rPr>
              <w:t>Uhr</w:t>
            </w:r>
            <w:proofErr w:type="spellEnd"/>
          </w:p>
          <w:p w14:paraId="255C017B" w14:textId="77777777" w:rsidR="00DF28FA" w:rsidRPr="00711110" w:rsidRDefault="00DF28FA" w:rsidP="00DF28FA">
            <w:pPr>
              <w:spacing w:before="120" w:after="120"/>
              <w:ind w:left="-113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09:00 – 1</w:t>
            </w:r>
            <w:r w:rsidR="00711110"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:00 </w:t>
            </w:r>
            <w:proofErr w:type="spellStart"/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Uhr</w:t>
            </w:r>
            <w:proofErr w:type="spellEnd"/>
          </w:p>
          <w:p w14:paraId="49A5A154" w14:textId="110E2005" w:rsidR="00711110" w:rsidRPr="00407CA3" w:rsidRDefault="00711110" w:rsidP="00DF28FA">
            <w:pPr>
              <w:spacing w:before="120" w:after="120"/>
              <w:ind w:left="-113"/>
              <w:rPr>
                <w:rFonts w:ascii="Arial" w:eastAsia="Times New Roman" w:hAnsi="Arial" w:cs="Arial"/>
                <w:sz w:val="20"/>
                <w:szCs w:val="20"/>
              </w:rPr>
            </w:pPr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09:0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– 16:00 </w:t>
            </w:r>
            <w:proofErr w:type="spellStart"/>
            <w:r w:rsidRPr="0071111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AEA81" w14:textId="77777777" w:rsidR="00DF28FA" w:rsidRDefault="00DF28FA" w:rsidP="00DF28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07CA3">
              <w:rPr>
                <w:rFonts w:ascii="Arial" w:hAnsi="Arial" w:cs="Arial"/>
                <w:sz w:val="20"/>
                <w:szCs w:val="20"/>
              </w:rPr>
              <w:t xml:space="preserve"> UE</w:t>
            </w:r>
          </w:p>
          <w:p w14:paraId="43E47269" w14:textId="77777777" w:rsidR="00DF28FA" w:rsidRDefault="00711110" w:rsidP="00DF28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28FA">
              <w:rPr>
                <w:rFonts w:ascii="Arial" w:hAnsi="Arial" w:cs="Arial"/>
                <w:sz w:val="20"/>
                <w:szCs w:val="20"/>
              </w:rPr>
              <w:t xml:space="preserve"> UE</w:t>
            </w:r>
          </w:p>
          <w:p w14:paraId="737352A4" w14:textId="0A5AB971" w:rsidR="00711110" w:rsidRPr="00407CA3" w:rsidRDefault="00711110" w:rsidP="00DF28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UE</w:t>
            </w:r>
          </w:p>
        </w:tc>
      </w:tr>
    </w:tbl>
    <w:p w14:paraId="4E9FEABC" w14:textId="03200EC0" w:rsidR="003E563A" w:rsidRPr="007C0BC4" w:rsidRDefault="00DF28FA">
      <w:pPr>
        <w:pStyle w:val="TextA"/>
        <w:rPr>
          <w:bCs/>
          <w:sz w:val="16"/>
          <w:szCs w:val="16"/>
        </w:rPr>
      </w:pPr>
      <w:r w:rsidRPr="007C0BC4">
        <w:rPr>
          <w:bCs/>
          <w:sz w:val="16"/>
          <w:szCs w:val="16"/>
        </w:rPr>
        <w:t xml:space="preserve"> </w:t>
      </w:r>
      <w:r w:rsidR="00E325ED" w:rsidRPr="007C0BC4">
        <w:rPr>
          <w:bCs/>
          <w:sz w:val="16"/>
          <w:szCs w:val="16"/>
        </w:rPr>
        <w:t xml:space="preserve">1 UE= </w:t>
      </w:r>
      <w:r w:rsidR="008E59CC" w:rsidRPr="007C0BC4">
        <w:rPr>
          <w:bCs/>
          <w:sz w:val="16"/>
          <w:szCs w:val="16"/>
        </w:rPr>
        <w:t>45</w:t>
      </w:r>
      <w:r w:rsidR="00E325ED" w:rsidRPr="007C0BC4">
        <w:rPr>
          <w:bCs/>
          <w:sz w:val="16"/>
          <w:szCs w:val="16"/>
        </w:rPr>
        <w:t xml:space="preserve"> min</w:t>
      </w:r>
    </w:p>
    <w:p w14:paraId="67FD14A6" w14:textId="77777777" w:rsidR="00E325ED" w:rsidRDefault="00E325ED">
      <w:pPr>
        <w:pStyle w:val="TextA"/>
        <w:rPr>
          <w:b/>
          <w:bCs/>
        </w:rPr>
      </w:pPr>
    </w:p>
    <w:p w14:paraId="730E02C9" w14:textId="77777777" w:rsidR="00560F77" w:rsidRDefault="00560F77">
      <w:pPr>
        <w:pStyle w:val="TextA"/>
        <w:rPr>
          <w:b/>
          <w:bCs/>
        </w:rPr>
      </w:pPr>
    </w:p>
    <w:p w14:paraId="7B8DDB17" w14:textId="77777777" w:rsidR="00A95FE8" w:rsidRDefault="00A95FE8">
      <w:pPr>
        <w:pStyle w:val="TextA"/>
        <w:rPr>
          <w:rFonts w:ascii="Arial" w:hAnsi="Arial" w:cs="Arial"/>
          <w:b/>
          <w:bCs/>
        </w:rPr>
      </w:pPr>
    </w:p>
    <w:sectPr w:rsidR="00A95FE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4DD8" w14:textId="77777777" w:rsidR="004745CF" w:rsidRDefault="004745CF">
      <w:r>
        <w:separator/>
      </w:r>
    </w:p>
  </w:endnote>
  <w:endnote w:type="continuationSeparator" w:id="0">
    <w:p w14:paraId="4A37DE1E" w14:textId="77777777" w:rsidR="004745CF" w:rsidRDefault="0047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097410"/>
      <w:docPartObj>
        <w:docPartGallery w:val="Page Numbers (Bottom of Page)"/>
        <w:docPartUnique/>
      </w:docPartObj>
    </w:sdtPr>
    <w:sdtEndPr/>
    <w:sdtContent>
      <w:p w14:paraId="147B744B" w14:textId="77777777" w:rsidR="00407CA3" w:rsidRDefault="00407C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CC" w:rsidRPr="001A56CC">
          <w:rPr>
            <w:noProof/>
            <w:lang w:val="de-DE"/>
          </w:rPr>
          <w:t>1</w:t>
        </w:r>
        <w:r>
          <w:fldChar w:fldCharType="end"/>
        </w:r>
      </w:p>
    </w:sdtContent>
  </w:sdt>
  <w:p w14:paraId="5F292AD3" w14:textId="77777777" w:rsidR="00407CA3" w:rsidRDefault="00407C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E0BF" w14:textId="77777777" w:rsidR="004745CF" w:rsidRDefault="004745CF">
      <w:r>
        <w:separator/>
      </w:r>
    </w:p>
  </w:footnote>
  <w:footnote w:type="continuationSeparator" w:id="0">
    <w:p w14:paraId="5A441681" w14:textId="77777777" w:rsidR="004745CF" w:rsidRDefault="0047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111" w14:textId="77777777" w:rsidR="006049DA" w:rsidRDefault="004E4F9B">
    <w:pPr>
      <w:pStyle w:val="Kopf-undFuzeilen"/>
    </w:pPr>
    <w:r>
      <w:rPr>
        <w:noProof/>
      </w:rPr>
      <w:drawing>
        <wp:inline distT="0" distB="0" distL="0" distR="0" wp14:anchorId="57969707" wp14:editId="472CD696">
          <wp:extent cx="2329180" cy="682625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2A0ECCCC"/>
    <w:name w:val="WW8Num5"/>
    <w:lvl w:ilvl="0">
      <w:start w:val="1"/>
      <w:numFmt w:val="decimal"/>
      <w:lvlText w:val="%1."/>
      <w:lvlJc w:val="left"/>
      <w:pPr>
        <w:tabs>
          <w:tab w:val="num" w:pos="1134"/>
        </w:tabs>
        <w:ind w:left="1494" w:hanging="360"/>
      </w:pPr>
      <w:rPr>
        <w:lang w:val="de-AT"/>
      </w:rPr>
    </w:lvl>
  </w:abstractNum>
  <w:abstractNum w:abstractNumId="1" w15:restartNumberingAfterBreak="0">
    <w:nsid w:val="092D4615"/>
    <w:multiLevelType w:val="multilevel"/>
    <w:tmpl w:val="8B4A3AB2"/>
    <w:styleLink w:val="List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2" w15:restartNumberingAfterBreak="0">
    <w:nsid w:val="0B7D7B0A"/>
    <w:multiLevelType w:val="multilevel"/>
    <w:tmpl w:val="E954E316"/>
    <w:styleLink w:val="List1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3" w15:restartNumberingAfterBreak="0">
    <w:nsid w:val="110F307A"/>
    <w:multiLevelType w:val="multilevel"/>
    <w:tmpl w:val="DB82957A"/>
    <w:styleLink w:val="List1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4" w15:restartNumberingAfterBreak="0">
    <w:nsid w:val="149D0818"/>
    <w:multiLevelType w:val="multilevel"/>
    <w:tmpl w:val="56C07244"/>
    <w:styleLink w:val="List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5" w15:restartNumberingAfterBreak="0">
    <w:nsid w:val="245B6631"/>
    <w:multiLevelType w:val="multilevel"/>
    <w:tmpl w:val="73EA7D78"/>
    <w:styleLink w:val="List7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6" w15:restartNumberingAfterBreak="0">
    <w:nsid w:val="2CF15688"/>
    <w:multiLevelType w:val="multilevel"/>
    <w:tmpl w:val="D98ECDB2"/>
    <w:styleLink w:val="Liste3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7" w15:restartNumberingAfterBreak="0">
    <w:nsid w:val="3B7C4AF6"/>
    <w:multiLevelType w:val="hybridMultilevel"/>
    <w:tmpl w:val="06623670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0034"/>
    <w:multiLevelType w:val="multilevel"/>
    <w:tmpl w:val="CFA2F502"/>
    <w:styleLink w:val="List1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9" w15:restartNumberingAfterBreak="0">
    <w:nsid w:val="42FC0B1C"/>
    <w:multiLevelType w:val="multilevel"/>
    <w:tmpl w:val="C24429CE"/>
    <w:styleLink w:val="List1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0" w15:restartNumberingAfterBreak="0">
    <w:nsid w:val="4646412D"/>
    <w:multiLevelType w:val="multilevel"/>
    <w:tmpl w:val="1BAE3EDE"/>
    <w:styleLink w:val="Liste4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1" w15:restartNumberingAfterBreak="0">
    <w:nsid w:val="48243ECD"/>
    <w:multiLevelType w:val="multilevel"/>
    <w:tmpl w:val="D9B6C95E"/>
    <w:styleLink w:val="List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2" w15:restartNumberingAfterBreak="0">
    <w:nsid w:val="48E54FF7"/>
    <w:multiLevelType w:val="multilevel"/>
    <w:tmpl w:val="11BC9A4C"/>
    <w:styleLink w:val="List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3" w15:restartNumberingAfterBreak="0">
    <w:nsid w:val="50436938"/>
    <w:multiLevelType w:val="multilevel"/>
    <w:tmpl w:val="8E34D402"/>
    <w:styleLink w:val="List9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4" w15:restartNumberingAfterBreak="0">
    <w:nsid w:val="5E3D1D5C"/>
    <w:multiLevelType w:val="multilevel"/>
    <w:tmpl w:val="018EDD92"/>
    <w:styleLink w:val="List13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5" w15:restartNumberingAfterBreak="0">
    <w:nsid w:val="60D4615B"/>
    <w:multiLevelType w:val="hybridMultilevel"/>
    <w:tmpl w:val="7190F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C09FA"/>
    <w:multiLevelType w:val="multilevel"/>
    <w:tmpl w:val="C0144272"/>
    <w:styleLink w:val="Liste5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7" w15:restartNumberingAfterBreak="0">
    <w:nsid w:val="71CD1112"/>
    <w:multiLevelType w:val="multilevel"/>
    <w:tmpl w:val="09229CA4"/>
    <w:styleLink w:val="List17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8" w15:restartNumberingAfterBreak="0">
    <w:nsid w:val="7306795D"/>
    <w:multiLevelType w:val="multilevel"/>
    <w:tmpl w:val="84763D3A"/>
    <w:styleLink w:val="List15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19" w15:restartNumberingAfterBreak="0">
    <w:nsid w:val="743E51CF"/>
    <w:multiLevelType w:val="multilevel"/>
    <w:tmpl w:val="8342E306"/>
    <w:styleLink w:val="List1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20" w15:restartNumberingAfterBreak="0">
    <w:nsid w:val="77833457"/>
    <w:multiLevelType w:val="multilevel"/>
    <w:tmpl w:val="73A4E00C"/>
    <w:styleLink w:val="Liste2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abstractNum w:abstractNumId="21" w15:restartNumberingAfterBreak="0">
    <w:nsid w:val="7EDF0EF0"/>
    <w:multiLevelType w:val="multilevel"/>
    <w:tmpl w:val="5A305B1E"/>
    <w:styleLink w:val="List1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0"/>
        <w:sz w:val="22"/>
        <w:szCs w:val="22"/>
        <w:rtl w:val="0"/>
        <w:lang w:val="de-DE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position w:val="0"/>
        <w:sz w:val="28"/>
        <w:szCs w:val="28"/>
        <w:rtl w:val="0"/>
        <w:lang w:val="de-DE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position w:val="0"/>
        <w:sz w:val="28"/>
        <w:szCs w:val="28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position w:val="0"/>
        <w:sz w:val="28"/>
        <w:szCs w:val="28"/>
        <w:rtl w:val="0"/>
        <w:lang w:val="de-DE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position w:val="0"/>
        <w:sz w:val="28"/>
        <w:szCs w:val="28"/>
        <w:rtl w:val="0"/>
        <w:lang w:val="de-DE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position w:val="0"/>
        <w:sz w:val="28"/>
        <w:szCs w:val="28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position w:val="0"/>
        <w:sz w:val="28"/>
        <w:szCs w:val="28"/>
        <w:rtl w:val="0"/>
        <w:lang w:val="de-DE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position w:val="0"/>
        <w:sz w:val="28"/>
        <w:szCs w:val="28"/>
        <w:rtl w:val="0"/>
        <w:lang w:val="de-DE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position w:val="0"/>
        <w:sz w:val="28"/>
        <w:szCs w:val="28"/>
        <w:rtl w:val="0"/>
        <w:lang w:val="de-DE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6"/>
  </w:num>
  <w:num w:numId="5">
    <w:abstractNumId w:val="10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21"/>
  </w:num>
  <w:num w:numId="14">
    <w:abstractNumId w:val="14"/>
  </w:num>
  <w:num w:numId="15">
    <w:abstractNumId w:val="19"/>
  </w:num>
  <w:num w:numId="16">
    <w:abstractNumId w:val="18"/>
  </w:num>
  <w:num w:numId="17">
    <w:abstractNumId w:val="8"/>
  </w:num>
  <w:num w:numId="18">
    <w:abstractNumId w:val="17"/>
  </w:num>
  <w:num w:numId="19">
    <w:abstractNumId w:val="2"/>
  </w:num>
  <w:num w:numId="20">
    <w:abstractNumId w:val="7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DA"/>
    <w:rsid w:val="00012F4A"/>
    <w:rsid w:val="0004275A"/>
    <w:rsid w:val="000747F6"/>
    <w:rsid w:val="000B7000"/>
    <w:rsid w:val="000C4A9E"/>
    <w:rsid w:val="000E01CF"/>
    <w:rsid w:val="001130A8"/>
    <w:rsid w:val="0013464A"/>
    <w:rsid w:val="00137D3D"/>
    <w:rsid w:val="00146AB2"/>
    <w:rsid w:val="001A5290"/>
    <w:rsid w:val="001A56CC"/>
    <w:rsid w:val="001C3164"/>
    <w:rsid w:val="001C4AF3"/>
    <w:rsid w:val="001E7DBE"/>
    <w:rsid w:val="0020508F"/>
    <w:rsid w:val="00211A21"/>
    <w:rsid w:val="002351F7"/>
    <w:rsid w:val="00250D05"/>
    <w:rsid w:val="00283DED"/>
    <w:rsid w:val="00290FA4"/>
    <w:rsid w:val="00291635"/>
    <w:rsid w:val="002A5AC9"/>
    <w:rsid w:val="002C4896"/>
    <w:rsid w:val="002D0FF6"/>
    <w:rsid w:val="0033262F"/>
    <w:rsid w:val="00347093"/>
    <w:rsid w:val="00363DBE"/>
    <w:rsid w:val="0036766C"/>
    <w:rsid w:val="0038067F"/>
    <w:rsid w:val="00382D2C"/>
    <w:rsid w:val="003845D1"/>
    <w:rsid w:val="003D73C6"/>
    <w:rsid w:val="003E3A63"/>
    <w:rsid w:val="003E563A"/>
    <w:rsid w:val="00407CA3"/>
    <w:rsid w:val="00417C21"/>
    <w:rsid w:val="00461626"/>
    <w:rsid w:val="004745CF"/>
    <w:rsid w:val="004A7343"/>
    <w:rsid w:val="004C529D"/>
    <w:rsid w:val="004D6BA2"/>
    <w:rsid w:val="004E392C"/>
    <w:rsid w:val="004E4F9B"/>
    <w:rsid w:val="0051605C"/>
    <w:rsid w:val="00560F77"/>
    <w:rsid w:val="0056328B"/>
    <w:rsid w:val="00597219"/>
    <w:rsid w:val="005B112B"/>
    <w:rsid w:val="005B4FB7"/>
    <w:rsid w:val="005C5DFC"/>
    <w:rsid w:val="005E1C86"/>
    <w:rsid w:val="005E61BA"/>
    <w:rsid w:val="006049DA"/>
    <w:rsid w:val="00617C56"/>
    <w:rsid w:val="00653039"/>
    <w:rsid w:val="00695DB0"/>
    <w:rsid w:val="006E387B"/>
    <w:rsid w:val="006E7AE9"/>
    <w:rsid w:val="00706716"/>
    <w:rsid w:val="00711110"/>
    <w:rsid w:val="00720473"/>
    <w:rsid w:val="00724F4E"/>
    <w:rsid w:val="007625D6"/>
    <w:rsid w:val="00776A56"/>
    <w:rsid w:val="00783218"/>
    <w:rsid w:val="007B47EC"/>
    <w:rsid w:val="007C0BC4"/>
    <w:rsid w:val="007C5013"/>
    <w:rsid w:val="0086288F"/>
    <w:rsid w:val="00866D98"/>
    <w:rsid w:val="008B3D04"/>
    <w:rsid w:val="008E59CC"/>
    <w:rsid w:val="00903018"/>
    <w:rsid w:val="00924AE3"/>
    <w:rsid w:val="00944567"/>
    <w:rsid w:val="00982BDE"/>
    <w:rsid w:val="009C7C3D"/>
    <w:rsid w:val="00A44CF6"/>
    <w:rsid w:val="00A77980"/>
    <w:rsid w:val="00A8701F"/>
    <w:rsid w:val="00A95FE8"/>
    <w:rsid w:val="00AA2B58"/>
    <w:rsid w:val="00B163BA"/>
    <w:rsid w:val="00B21D94"/>
    <w:rsid w:val="00B32BA9"/>
    <w:rsid w:val="00B52DB6"/>
    <w:rsid w:val="00B60481"/>
    <w:rsid w:val="00B70958"/>
    <w:rsid w:val="00B72863"/>
    <w:rsid w:val="00B938E9"/>
    <w:rsid w:val="00BF6B7A"/>
    <w:rsid w:val="00C16DF3"/>
    <w:rsid w:val="00C211DC"/>
    <w:rsid w:val="00C50E9F"/>
    <w:rsid w:val="00C71DA7"/>
    <w:rsid w:val="00C75F34"/>
    <w:rsid w:val="00C80EA3"/>
    <w:rsid w:val="00C94454"/>
    <w:rsid w:val="00CA47F6"/>
    <w:rsid w:val="00CF0765"/>
    <w:rsid w:val="00CF1C98"/>
    <w:rsid w:val="00D13BE6"/>
    <w:rsid w:val="00D26376"/>
    <w:rsid w:val="00D31D65"/>
    <w:rsid w:val="00D41203"/>
    <w:rsid w:val="00D45605"/>
    <w:rsid w:val="00D71EAA"/>
    <w:rsid w:val="00D978E9"/>
    <w:rsid w:val="00DB59D5"/>
    <w:rsid w:val="00DD38C4"/>
    <w:rsid w:val="00DE54CC"/>
    <w:rsid w:val="00DF28FA"/>
    <w:rsid w:val="00E02D4E"/>
    <w:rsid w:val="00E325ED"/>
    <w:rsid w:val="00E542B8"/>
    <w:rsid w:val="00E54373"/>
    <w:rsid w:val="00EE1526"/>
    <w:rsid w:val="00F01179"/>
    <w:rsid w:val="00F07E0F"/>
    <w:rsid w:val="00F37EA2"/>
    <w:rsid w:val="00F628AC"/>
    <w:rsid w:val="00FE741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CBE0"/>
  <w15:docId w15:val="{14CA6E56-485C-4DBA-8281-D8499CD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3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ImportierterStil1"/>
    <w:pPr>
      <w:numPr>
        <w:numId w:val="1"/>
      </w:numPr>
    </w:pPr>
  </w:style>
  <w:style w:type="numbering" w:customStyle="1" w:styleId="ImportierterStil1">
    <w:name w:val="Importierter Stil: 1"/>
  </w:style>
  <w:style w:type="numbering" w:customStyle="1" w:styleId="List1">
    <w:name w:val="List 1"/>
    <w:basedOn w:val="ImportierterStil2"/>
    <w:pPr>
      <w:numPr>
        <w:numId w:val="2"/>
      </w:numPr>
    </w:pPr>
  </w:style>
  <w:style w:type="numbering" w:customStyle="1" w:styleId="ImportierterStil2">
    <w:name w:val="Importierter Stil: 2"/>
  </w:style>
  <w:style w:type="numbering" w:customStyle="1" w:styleId="Liste21">
    <w:name w:val="Liste 21"/>
    <w:basedOn w:val="ImportierterStil3"/>
    <w:pPr>
      <w:numPr>
        <w:numId w:val="3"/>
      </w:numPr>
    </w:pPr>
  </w:style>
  <w:style w:type="numbering" w:customStyle="1" w:styleId="ImportierterStil3">
    <w:name w:val="Importierter Stil: 3"/>
  </w:style>
  <w:style w:type="numbering" w:customStyle="1" w:styleId="Liste31">
    <w:name w:val="Liste 31"/>
    <w:basedOn w:val="ImportierterStil4"/>
    <w:pPr>
      <w:numPr>
        <w:numId w:val="4"/>
      </w:numPr>
    </w:pPr>
  </w:style>
  <w:style w:type="numbering" w:customStyle="1" w:styleId="ImportierterStil4">
    <w:name w:val="Importierter Stil: 4"/>
  </w:style>
  <w:style w:type="numbering" w:customStyle="1" w:styleId="Liste41">
    <w:name w:val="Liste 41"/>
    <w:basedOn w:val="ImportierterStil5"/>
    <w:pPr>
      <w:numPr>
        <w:numId w:val="5"/>
      </w:numPr>
    </w:pPr>
  </w:style>
  <w:style w:type="numbering" w:customStyle="1" w:styleId="ImportierterStil5">
    <w:name w:val="Importierter Stil: 5"/>
  </w:style>
  <w:style w:type="numbering" w:customStyle="1" w:styleId="Liste51">
    <w:name w:val="Liste 51"/>
    <w:basedOn w:val="ImportierterStil6"/>
    <w:pPr>
      <w:numPr>
        <w:numId w:val="6"/>
      </w:numPr>
    </w:pPr>
  </w:style>
  <w:style w:type="numbering" w:customStyle="1" w:styleId="ImportierterStil6">
    <w:name w:val="Importierter Stil: 6"/>
  </w:style>
  <w:style w:type="numbering" w:customStyle="1" w:styleId="List6">
    <w:name w:val="List 6"/>
    <w:basedOn w:val="ImportierterStil7"/>
    <w:pPr>
      <w:numPr>
        <w:numId w:val="7"/>
      </w:numPr>
    </w:pPr>
  </w:style>
  <w:style w:type="numbering" w:customStyle="1" w:styleId="ImportierterStil7">
    <w:name w:val="Importierter Stil: 7"/>
  </w:style>
  <w:style w:type="numbering" w:customStyle="1" w:styleId="List7">
    <w:name w:val="List 7"/>
    <w:basedOn w:val="ImportierterStil8"/>
    <w:pPr>
      <w:numPr>
        <w:numId w:val="8"/>
      </w:numPr>
    </w:pPr>
  </w:style>
  <w:style w:type="numbering" w:customStyle="1" w:styleId="ImportierterStil8">
    <w:name w:val="Importierter Stil: 8"/>
  </w:style>
  <w:style w:type="numbering" w:customStyle="1" w:styleId="List8">
    <w:name w:val="List 8"/>
    <w:basedOn w:val="ImportierterStil9"/>
    <w:pPr>
      <w:numPr>
        <w:numId w:val="9"/>
      </w:numPr>
    </w:pPr>
  </w:style>
  <w:style w:type="numbering" w:customStyle="1" w:styleId="ImportierterStil9">
    <w:name w:val="Importierter Stil: 9"/>
  </w:style>
  <w:style w:type="numbering" w:customStyle="1" w:styleId="List9">
    <w:name w:val="List 9"/>
    <w:basedOn w:val="ImportierterStil10"/>
    <w:pPr>
      <w:numPr>
        <w:numId w:val="10"/>
      </w:numPr>
    </w:pPr>
  </w:style>
  <w:style w:type="numbering" w:customStyle="1" w:styleId="ImportierterStil10">
    <w:name w:val="Importierter Stil: 10"/>
  </w:style>
  <w:style w:type="numbering" w:customStyle="1" w:styleId="List10">
    <w:name w:val="List 10"/>
    <w:basedOn w:val="ImportierterStil11"/>
    <w:pPr>
      <w:numPr>
        <w:numId w:val="11"/>
      </w:numPr>
    </w:pPr>
  </w:style>
  <w:style w:type="numbering" w:customStyle="1" w:styleId="ImportierterStil11">
    <w:name w:val="Importierter Stil: 11"/>
  </w:style>
  <w:style w:type="numbering" w:customStyle="1" w:styleId="List11">
    <w:name w:val="List 11"/>
    <w:basedOn w:val="ImportierterStil12"/>
    <w:pPr>
      <w:numPr>
        <w:numId w:val="12"/>
      </w:numPr>
    </w:pPr>
  </w:style>
  <w:style w:type="numbering" w:customStyle="1" w:styleId="ImportierterStil12">
    <w:name w:val="Importierter Stil: 12"/>
  </w:style>
  <w:style w:type="numbering" w:customStyle="1" w:styleId="List12">
    <w:name w:val="List 12"/>
    <w:basedOn w:val="ImportierterStil13"/>
    <w:pPr>
      <w:numPr>
        <w:numId w:val="13"/>
      </w:numPr>
    </w:pPr>
  </w:style>
  <w:style w:type="numbering" w:customStyle="1" w:styleId="ImportierterStil13">
    <w:name w:val="Importierter Stil: 13"/>
  </w:style>
  <w:style w:type="numbering" w:customStyle="1" w:styleId="List13">
    <w:name w:val="List 13"/>
    <w:basedOn w:val="ImportierterStil14"/>
    <w:pPr>
      <w:numPr>
        <w:numId w:val="14"/>
      </w:numPr>
    </w:pPr>
  </w:style>
  <w:style w:type="numbering" w:customStyle="1" w:styleId="ImportierterStil14">
    <w:name w:val="Importierter Stil: 14"/>
  </w:style>
  <w:style w:type="numbering" w:customStyle="1" w:styleId="List14">
    <w:name w:val="List 14"/>
    <w:basedOn w:val="ImportierterStil15"/>
    <w:pPr>
      <w:numPr>
        <w:numId w:val="15"/>
      </w:numPr>
    </w:pPr>
  </w:style>
  <w:style w:type="numbering" w:customStyle="1" w:styleId="ImportierterStil15">
    <w:name w:val="Importierter Stil: 15"/>
  </w:style>
  <w:style w:type="numbering" w:customStyle="1" w:styleId="List15">
    <w:name w:val="List 15"/>
    <w:basedOn w:val="ImportierterStil16"/>
    <w:pPr>
      <w:numPr>
        <w:numId w:val="16"/>
      </w:numPr>
    </w:pPr>
  </w:style>
  <w:style w:type="numbering" w:customStyle="1" w:styleId="ImportierterStil16">
    <w:name w:val="Importierter Stil: 16"/>
  </w:style>
  <w:style w:type="numbering" w:customStyle="1" w:styleId="List16">
    <w:name w:val="List 16"/>
    <w:basedOn w:val="ImportierterStil17"/>
    <w:pPr>
      <w:numPr>
        <w:numId w:val="17"/>
      </w:numPr>
    </w:pPr>
  </w:style>
  <w:style w:type="numbering" w:customStyle="1" w:styleId="ImportierterStil17">
    <w:name w:val="Importierter Stil: 17"/>
  </w:style>
  <w:style w:type="numbering" w:customStyle="1" w:styleId="List17">
    <w:name w:val="List 17"/>
    <w:basedOn w:val="ImportierterStil18"/>
    <w:pPr>
      <w:numPr>
        <w:numId w:val="18"/>
      </w:numPr>
    </w:pPr>
  </w:style>
  <w:style w:type="numbering" w:customStyle="1" w:styleId="ImportierterStil18">
    <w:name w:val="Importierter Stil: 18"/>
  </w:style>
  <w:style w:type="numbering" w:customStyle="1" w:styleId="List18">
    <w:name w:val="List 18"/>
    <w:basedOn w:val="ImportierterStil19"/>
    <w:pPr>
      <w:numPr>
        <w:numId w:val="19"/>
      </w:numPr>
    </w:pPr>
  </w:style>
  <w:style w:type="numbering" w:customStyle="1" w:styleId="ImportierterStil19">
    <w:name w:val="Importierter Stil: 19"/>
  </w:style>
  <w:style w:type="paragraph" w:styleId="Kopfzeile">
    <w:name w:val="header"/>
    <w:basedOn w:val="Standard"/>
    <w:link w:val="KopfzeileZchn"/>
    <w:uiPriority w:val="99"/>
    <w:unhideWhenUsed/>
    <w:rsid w:val="004E4F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F9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E4F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F9B"/>
    <w:rPr>
      <w:sz w:val="24"/>
      <w:szCs w:val="24"/>
      <w:lang w:val="en-US" w:eastAsia="en-US"/>
    </w:rPr>
  </w:style>
  <w:style w:type="paragraph" w:customStyle="1" w:styleId="berschrift3Ausschreibungen">
    <w:name w:val="Überschrift 3_Ausschreibungen"/>
    <w:rsid w:val="00A44C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Univers LT Std 45 Light" w:eastAsia="Arial" w:hAnsi="Univers LT Std 45 Light" w:cs="Univers LT Std 45 Light"/>
      <w:b/>
      <w:color w:val="F8B442"/>
      <w:sz w:val="24"/>
      <w:szCs w:val="24"/>
      <w:bdr w:val="none" w:sz="0" w:space="0" w:color="auto"/>
      <w:lang w:eastAsia="ar-SA"/>
    </w:rPr>
  </w:style>
  <w:style w:type="paragraph" w:customStyle="1" w:styleId="FarbigeListe-Akzent11">
    <w:name w:val="Farbige Liste - Akzent 11"/>
    <w:basedOn w:val="Standard"/>
    <w:rsid w:val="00A44C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Univers LT Std 45 Light" w:hAnsi="Univers LT Std 45 Light" w:cs="Univers LT Std 45 Light"/>
      <w:kern w:val="2"/>
      <w:sz w:val="20"/>
      <w:bdr w:val="none" w:sz="0" w:space="0" w:color="auto"/>
      <w:lang w:val="de-D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6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63A"/>
    <w:rPr>
      <w:rFonts w:ascii="Segoe U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3A63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styleId="KeinLeerraum">
    <w:name w:val="No Spacing"/>
    <w:uiPriority w:val="1"/>
    <w:qFormat/>
    <w:rsid w:val="003E3A63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417C2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66D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D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D98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D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D9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4F79-702A-4FEC-911B-67E0A60B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</dc:creator>
  <cp:lastModifiedBy>Mariella Panagl</cp:lastModifiedBy>
  <cp:revision>5</cp:revision>
  <cp:lastPrinted>2021-06-14T14:25:00Z</cp:lastPrinted>
  <dcterms:created xsi:type="dcterms:W3CDTF">2021-12-17T10:26:00Z</dcterms:created>
  <dcterms:modified xsi:type="dcterms:W3CDTF">2022-01-13T13:48:00Z</dcterms:modified>
</cp:coreProperties>
</file>